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261"/>
        <w:gridCol w:w="1722"/>
        <w:gridCol w:w="4645"/>
      </w:tblGrid>
      <w:tr w:rsidR="002312B8" w:rsidRPr="00CB5D9A" w14:paraId="0078B1DA" w14:textId="77777777" w:rsidTr="002312B8">
        <w:trPr>
          <w:trHeight w:val="113"/>
        </w:trPr>
        <w:tc>
          <w:tcPr>
            <w:tcW w:w="9628" w:type="dxa"/>
            <w:gridSpan w:val="3"/>
            <w:tcBorders>
              <w:top w:val="nil"/>
              <w:left w:val="nil"/>
              <w:right w:val="nil"/>
            </w:tcBorders>
            <w:vAlign w:val="bottom"/>
          </w:tcPr>
          <w:p w14:paraId="131DFCD2" w14:textId="30478627" w:rsidR="002312B8" w:rsidRPr="00CB5D9A" w:rsidRDefault="002312B8" w:rsidP="00815E3D">
            <w:pPr>
              <w:pStyle w:val="Header"/>
              <w:spacing w:before="60" w:after="60"/>
              <w:ind w:left="-109"/>
              <w:jc w:val="both"/>
              <w:rPr>
                <w:rFonts w:asciiTheme="minorHAnsi" w:hAnsiTheme="minorHAnsi" w:cstheme="minorHAnsi"/>
                <w:b/>
              </w:rPr>
            </w:pPr>
            <w:r w:rsidRPr="00CB5D9A">
              <w:rPr>
                <w:rFonts w:asciiTheme="minorHAnsi" w:hAnsiTheme="minorHAnsi" w:cstheme="minorHAnsi"/>
                <w:iCs/>
              </w:rPr>
              <w:t>A wānanga as provided under section 398D of the Education and Training Act 2020, is an institution that: “Māori, have been instrumental in establishing; a wide diversity of teaching and intellectual endeavour that is closely interdependent; associated with higher learning; and are kaitiaki of Mātauranga Māori, te Reo Māori, and tikanga Māori within the tertiary education sector. A wānanga positions themselves within the networks of indigenous tertiary institutions across the world and contributes to the setting of international indigenous standards of teaching and intellectual endeavour”</w:t>
            </w:r>
            <w:r w:rsidRPr="00CB5D9A">
              <w:rPr>
                <w:rFonts w:asciiTheme="minorHAnsi" w:hAnsiTheme="minorHAnsi" w:cstheme="minorHAnsi"/>
                <w:i/>
                <w:iCs/>
              </w:rPr>
              <w:t>.</w:t>
            </w:r>
          </w:p>
        </w:tc>
      </w:tr>
      <w:tr w:rsidR="008F44C6" w:rsidRPr="00CB5D9A" w14:paraId="4EB8CBF5" w14:textId="77777777" w:rsidTr="00CF7A48">
        <w:trPr>
          <w:trHeight w:val="113"/>
        </w:trPr>
        <w:tc>
          <w:tcPr>
            <w:tcW w:w="3261" w:type="dxa"/>
            <w:shd w:val="clear" w:color="auto" w:fill="D9D9D9" w:themeFill="background1" w:themeFillShade="D9"/>
            <w:vAlign w:val="center"/>
          </w:tcPr>
          <w:p w14:paraId="528D7F99" w14:textId="77777777" w:rsidR="008F44C6" w:rsidRPr="00CB5D9A" w:rsidRDefault="008F44C6" w:rsidP="00CF7A48">
            <w:pPr>
              <w:spacing w:after="120" w:line="276" w:lineRule="auto"/>
              <w:rPr>
                <w:rFonts w:asciiTheme="minorHAnsi" w:hAnsiTheme="minorHAnsi" w:cstheme="minorHAnsi"/>
              </w:rPr>
            </w:pPr>
            <w:r w:rsidRPr="00CB5D9A">
              <w:rPr>
                <w:rFonts w:asciiTheme="minorHAnsi" w:hAnsiTheme="minorHAnsi" w:cstheme="minorHAnsi"/>
                <w:b/>
                <w:iCs/>
              </w:rPr>
              <w:t>Tūranga</w:t>
            </w:r>
            <w:r w:rsidRPr="00CB5D9A">
              <w:rPr>
                <w:rFonts w:asciiTheme="minorHAnsi" w:hAnsiTheme="minorHAnsi" w:cstheme="minorHAnsi"/>
                <w:b/>
              </w:rPr>
              <w:t xml:space="preserve"> / Position: </w:t>
            </w:r>
            <w:r w:rsidRPr="00CB5D9A">
              <w:rPr>
                <w:rFonts w:asciiTheme="minorHAnsi" w:hAnsiTheme="minorHAnsi" w:cstheme="minorHAnsi"/>
                <w:b/>
                <w:spacing w:val="49"/>
              </w:rPr>
              <w:t xml:space="preserve"> </w:t>
            </w:r>
          </w:p>
        </w:tc>
        <w:tc>
          <w:tcPr>
            <w:tcW w:w="6367" w:type="dxa"/>
            <w:gridSpan w:val="2"/>
            <w:vAlign w:val="center"/>
          </w:tcPr>
          <w:p w14:paraId="1964E52E" w14:textId="5F8DB135" w:rsidR="008F44C6" w:rsidRPr="00CB5D9A" w:rsidRDefault="001544CC" w:rsidP="001544CC">
            <w:pPr>
              <w:rPr>
                <w:rFonts w:asciiTheme="minorHAnsi" w:hAnsiTheme="minorHAnsi" w:cstheme="minorHAnsi"/>
                <w:b/>
              </w:rPr>
            </w:pPr>
            <w:r w:rsidRPr="00CB5D9A">
              <w:rPr>
                <w:rFonts w:asciiTheme="minorHAnsi" w:hAnsiTheme="minorHAnsi"/>
                <w:b/>
                <w:bCs/>
              </w:rPr>
              <w:t>Kaiako - New Zealand Certificate in Tikanga (Level 2)</w:t>
            </w:r>
            <w:r w:rsidRPr="00CB5D9A">
              <w:rPr>
                <w:rFonts w:asciiTheme="minorHAnsi" w:hAnsiTheme="minorHAnsi"/>
              </w:rPr>
              <w:t xml:space="preserve"> </w:t>
            </w:r>
            <w:r w:rsidRPr="00CB5D9A">
              <w:rPr>
                <w:rFonts w:asciiTheme="minorHAnsi" w:hAnsiTheme="minorHAnsi"/>
                <w:i/>
                <w:iCs/>
              </w:rPr>
              <w:t>(Corrections Delivery only)</w:t>
            </w:r>
          </w:p>
        </w:tc>
      </w:tr>
      <w:tr w:rsidR="00382151" w:rsidRPr="00CB5D9A" w14:paraId="498E410A" w14:textId="77777777" w:rsidTr="00CF7A48">
        <w:tc>
          <w:tcPr>
            <w:tcW w:w="3261" w:type="dxa"/>
            <w:shd w:val="clear" w:color="auto" w:fill="D9D9D9" w:themeFill="background1" w:themeFillShade="D9"/>
            <w:vAlign w:val="center"/>
          </w:tcPr>
          <w:p w14:paraId="22756354" w14:textId="6DE1CB4D" w:rsidR="00382151" w:rsidRPr="00CB5D9A" w:rsidRDefault="00382151" w:rsidP="00CF7A48">
            <w:pPr>
              <w:pStyle w:val="Header"/>
              <w:spacing w:after="120"/>
              <w:rPr>
                <w:rFonts w:asciiTheme="minorHAnsi" w:hAnsiTheme="minorHAnsi" w:cstheme="minorHAnsi"/>
              </w:rPr>
            </w:pPr>
            <w:r w:rsidRPr="00CB5D9A">
              <w:rPr>
                <w:rFonts w:asciiTheme="minorHAnsi" w:hAnsiTheme="minorHAnsi" w:cstheme="minorHAnsi"/>
                <w:b/>
                <w:iCs/>
              </w:rPr>
              <w:t xml:space="preserve">Uepū / Wāhanga </w:t>
            </w:r>
            <w:r w:rsidR="001C0F50" w:rsidRPr="00CB5D9A">
              <w:rPr>
                <w:rFonts w:asciiTheme="minorHAnsi" w:hAnsiTheme="minorHAnsi" w:cstheme="minorHAnsi"/>
                <w:b/>
                <w:iCs/>
              </w:rPr>
              <w:t xml:space="preserve">/ </w:t>
            </w:r>
            <w:r w:rsidRPr="00CB5D9A">
              <w:rPr>
                <w:rFonts w:asciiTheme="minorHAnsi" w:hAnsiTheme="minorHAnsi" w:cstheme="minorHAnsi"/>
                <w:b/>
                <w:iCs/>
              </w:rPr>
              <w:t>Department</w:t>
            </w:r>
            <w:r w:rsidR="00CF7A48" w:rsidRPr="00CB5D9A">
              <w:rPr>
                <w:rFonts w:asciiTheme="minorHAnsi" w:hAnsiTheme="minorHAnsi" w:cstheme="minorHAnsi"/>
                <w:b/>
                <w:iCs/>
              </w:rPr>
              <w:t>:</w:t>
            </w:r>
            <w:r w:rsidRPr="00CB5D9A">
              <w:rPr>
                <w:rFonts w:asciiTheme="minorHAnsi" w:hAnsiTheme="minorHAnsi" w:cstheme="minorHAnsi"/>
                <w:b/>
                <w:spacing w:val="41"/>
              </w:rPr>
              <w:t xml:space="preserve"> </w:t>
            </w:r>
          </w:p>
        </w:tc>
        <w:tc>
          <w:tcPr>
            <w:tcW w:w="6367" w:type="dxa"/>
            <w:gridSpan w:val="2"/>
            <w:vAlign w:val="center"/>
          </w:tcPr>
          <w:p w14:paraId="0C704185" w14:textId="0864EBCF" w:rsidR="00382151" w:rsidRPr="00CB5D9A" w:rsidRDefault="00195C6B" w:rsidP="00CF7A48">
            <w:pPr>
              <w:spacing w:after="120" w:line="276" w:lineRule="auto"/>
              <w:rPr>
                <w:rFonts w:asciiTheme="minorHAnsi" w:hAnsiTheme="minorHAnsi" w:cstheme="minorHAnsi"/>
              </w:rPr>
            </w:pPr>
            <w:r w:rsidRPr="00CB5D9A">
              <w:rPr>
                <w:rFonts w:asciiTheme="minorHAnsi" w:hAnsiTheme="minorHAnsi" w:cstheme="minorHAnsi"/>
              </w:rPr>
              <w:t xml:space="preserve">Ako | </w:t>
            </w:r>
            <w:r w:rsidR="001544CC" w:rsidRPr="00CB5D9A">
              <w:rPr>
                <w:rFonts w:asciiTheme="minorHAnsi" w:hAnsiTheme="minorHAnsi" w:cstheme="minorHAnsi"/>
              </w:rPr>
              <w:t>Educational Services Corrections</w:t>
            </w:r>
          </w:p>
        </w:tc>
      </w:tr>
      <w:tr w:rsidR="00382151" w:rsidRPr="00CB5D9A" w14:paraId="0F4573BA" w14:textId="77777777" w:rsidTr="00CF7A48">
        <w:tc>
          <w:tcPr>
            <w:tcW w:w="3261" w:type="dxa"/>
            <w:shd w:val="clear" w:color="auto" w:fill="D9D9D9" w:themeFill="background1" w:themeFillShade="D9"/>
            <w:vAlign w:val="center"/>
          </w:tcPr>
          <w:p w14:paraId="7161FF89" w14:textId="00985A3B" w:rsidR="00382151" w:rsidRPr="00CB5D9A" w:rsidRDefault="00382151" w:rsidP="00CF7A48">
            <w:pPr>
              <w:pStyle w:val="Header"/>
              <w:spacing w:after="120" w:line="276" w:lineRule="auto"/>
              <w:ind w:right="-27"/>
              <w:rPr>
                <w:rFonts w:asciiTheme="minorHAnsi" w:hAnsiTheme="minorHAnsi" w:cstheme="minorHAnsi"/>
                <w:b/>
                <w:iCs/>
              </w:rPr>
            </w:pPr>
            <w:r w:rsidRPr="00CB5D9A">
              <w:rPr>
                <w:rFonts w:asciiTheme="minorHAnsi" w:hAnsiTheme="minorHAnsi" w:cstheme="minorHAnsi"/>
                <w:b/>
                <w:iCs/>
              </w:rPr>
              <w:t>Takiwā / Rohe / District</w:t>
            </w:r>
            <w:r w:rsidR="00CF7A48" w:rsidRPr="00CB5D9A">
              <w:rPr>
                <w:rFonts w:asciiTheme="minorHAnsi" w:hAnsiTheme="minorHAnsi" w:cstheme="minorHAnsi"/>
                <w:b/>
                <w:iCs/>
              </w:rPr>
              <w:t>:</w:t>
            </w:r>
          </w:p>
        </w:tc>
        <w:tc>
          <w:tcPr>
            <w:tcW w:w="6367" w:type="dxa"/>
            <w:gridSpan w:val="2"/>
            <w:vAlign w:val="center"/>
          </w:tcPr>
          <w:p w14:paraId="579521FB" w14:textId="46541F08" w:rsidR="00382151" w:rsidRPr="00CB5D9A" w:rsidRDefault="001544CC" w:rsidP="00CF7A48">
            <w:pPr>
              <w:spacing w:after="120" w:line="276" w:lineRule="auto"/>
              <w:rPr>
                <w:rFonts w:asciiTheme="minorHAnsi" w:hAnsiTheme="minorHAnsi" w:cstheme="minorHAnsi"/>
              </w:rPr>
            </w:pPr>
            <w:r w:rsidRPr="00CB5D9A">
              <w:rPr>
                <w:rFonts w:asciiTheme="minorHAnsi" w:hAnsiTheme="minorHAnsi" w:cstheme="minorHAnsi"/>
              </w:rPr>
              <w:t>Te Puna Manaaki</w:t>
            </w:r>
          </w:p>
        </w:tc>
      </w:tr>
      <w:tr w:rsidR="00382151" w:rsidRPr="00CB5D9A" w14:paraId="40EDEEFB" w14:textId="77777777" w:rsidTr="00CF7A48">
        <w:tc>
          <w:tcPr>
            <w:tcW w:w="3261" w:type="dxa"/>
            <w:shd w:val="clear" w:color="auto" w:fill="D9D9D9" w:themeFill="background1" w:themeFillShade="D9"/>
            <w:vAlign w:val="center"/>
          </w:tcPr>
          <w:p w14:paraId="76755C5E" w14:textId="0C2B9FA6" w:rsidR="00382151" w:rsidRPr="00CB5D9A" w:rsidRDefault="00382151" w:rsidP="00CF7A48">
            <w:pPr>
              <w:pStyle w:val="Header"/>
              <w:spacing w:after="120" w:line="276" w:lineRule="auto"/>
              <w:rPr>
                <w:rFonts w:asciiTheme="minorHAnsi" w:hAnsiTheme="minorHAnsi" w:cstheme="minorHAnsi"/>
                <w:iCs/>
              </w:rPr>
            </w:pPr>
            <w:r w:rsidRPr="00CB5D9A">
              <w:rPr>
                <w:rFonts w:asciiTheme="minorHAnsi" w:hAnsiTheme="minorHAnsi" w:cstheme="minorHAnsi"/>
                <w:b/>
                <w:iCs/>
              </w:rPr>
              <w:t>Wāhi Mahi / Location</w:t>
            </w:r>
            <w:r w:rsidR="00CF7A48" w:rsidRPr="00CB5D9A">
              <w:rPr>
                <w:rFonts w:asciiTheme="minorHAnsi" w:hAnsiTheme="minorHAnsi" w:cstheme="minorHAnsi"/>
                <w:b/>
                <w:iCs/>
              </w:rPr>
              <w:t>:</w:t>
            </w:r>
            <w:r w:rsidRPr="00CB5D9A">
              <w:rPr>
                <w:rFonts w:asciiTheme="minorHAnsi" w:hAnsiTheme="minorHAnsi" w:cstheme="minorHAnsi"/>
                <w:iCs/>
              </w:rPr>
              <w:t xml:space="preserve"> </w:t>
            </w:r>
          </w:p>
        </w:tc>
        <w:tc>
          <w:tcPr>
            <w:tcW w:w="6367" w:type="dxa"/>
            <w:gridSpan w:val="2"/>
            <w:vAlign w:val="center"/>
          </w:tcPr>
          <w:p w14:paraId="0F656C07" w14:textId="77777777" w:rsidR="00382151" w:rsidRPr="00CB5D9A" w:rsidRDefault="00F04FD7" w:rsidP="00CF7A48">
            <w:pPr>
              <w:pStyle w:val="Header"/>
              <w:spacing w:after="120"/>
              <w:rPr>
                <w:rFonts w:asciiTheme="minorHAnsi" w:hAnsiTheme="minorHAnsi" w:cstheme="minorHAnsi"/>
                <w:iCs/>
              </w:rPr>
            </w:pPr>
            <w:r w:rsidRPr="00CB5D9A">
              <w:rPr>
                <w:rFonts w:asciiTheme="minorHAnsi" w:hAnsiTheme="minorHAnsi" w:cstheme="minorHAnsi"/>
                <w:iCs/>
              </w:rPr>
              <w:t>As per letter of offer</w:t>
            </w:r>
          </w:p>
        </w:tc>
      </w:tr>
      <w:tr w:rsidR="002E1E6A" w:rsidRPr="00CB5D9A" w14:paraId="3DF78C6B" w14:textId="77777777" w:rsidTr="00CF7A48">
        <w:tc>
          <w:tcPr>
            <w:tcW w:w="3261" w:type="dxa"/>
            <w:shd w:val="clear" w:color="auto" w:fill="D9D9D9" w:themeFill="background1" w:themeFillShade="D9"/>
            <w:vAlign w:val="center"/>
          </w:tcPr>
          <w:p w14:paraId="02F5F3FF" w14:textId="41A904D8" w:rsidR="002E1E6A" w:rsidRPr="00CB5D9A" w:rsidRDefault="002E1E6A" w:rsidP="00CF7A48">
            <w:pPr>
              <w:spacing w:after="120" w:line="276" w:lineRule="auto"/>
              <w:rPr>
                <w:rFonts w:asciiTheme="minorHAnsi" w:hAnsiTheme="minorHAnsi" w:cstheme="minorHAnsi"/>
              </w:rPr>
            </w:pPr>
            <w:r w:rsidRPr="00CB5D9A">
              <w:rPr>
                <w:rFonts w:asciiTheme="minorHAnsi" w:hAnsiTheme="minorHAnsi" w:cstheme="minorHAnsi"/>
                <w:b/>
              </w:rPr>
              <w:t>Reports</w:t>
            </w:r>
            <w:r w:rsidRPr="00CB5D9A">
              <w:rPr>
                <w:rFonts w:asciiTheme="minorHAnsi" w:hAnsiTheme="minorHAnsi" w:cstheme="minorHAnsi"/>
                <w:b/>
                <w:spacing w:val="-6"/>
              </w:rPr>
              <w:t xml:space="preserve"> </w:t>
            </w:r>
            <w:r w:rsidRPr="00CB5D9A">
              <w:rPr>
                <w:rFonts w:asciiTheme="minorHAnsi" w:hAnsiTheme="minorHAnsi" w:cstheme="minorHAnsi"/>
                <w:b/>
              </w:rPr>
              <w:t>to</w:t>
            </w:r>
            <w:r w:rsidR="00CF7A48" w:rsidRPr="00CB5D9A">
              <w:rPr>
                <w:rFonts w:asciiTheme="minorHAnsi" w:hAnsiTheme="minorHAnsi" w:cstheme="minorHAnsi"/>
                <w:b/>
              </w:rPr>
              <w:t>:</w:t>
            </w:r>
            <w:r w:rsidRPr="00CB5D9A">
              <w:rPr>
                <w:rFonts w:asciiTheme="minorHAnsi" w:hAnsiTheme="minorHAnsi" w:cstheme="minorHAnsi"/>
                <w:b/>
                <w:spacing w:val="44"/>
              </w:rPr>
              <w:t xml:space="preserve"> </w:t>
            </w:r>
          </w:p>
        </w:tc>
        <w:tc>
          <w:tcPr>
            <w:tcW w:w="6367" w:type="dxa"/>
            <w:gridSpan w:val="2"/>
            <w:vAlign w:val="center"/>
          </w:tcPr>
          <w:p w14:paraId="309E24D3" w14:textId="75977F04" w:rsidR="002E1E6A" w:rsidRPr="00CB5D9A" w:rsidRDefault="0079668A" w:rsidP="00CF7A48">
            <w:pPr>
              <w:spacing w:after="120" w:line="276" w:lineRule="auto"/>
              <w:rPr>
                <w:rFonts w:asciiTheme="minorHAnsi" w:hAnsiTheme="minorHAnsi" w:cstheme="minorHAnsi"/>
              </w:rPr>
            </w:pPr>
            <w:r w:rsidRPr="00CB5D9A">
              <w:rPr>
                <w:rFonts w:asciiTheme="minorHAnsi" w:hAnsiTheme="minorHAnsi" w:cstheme="minorHAnsi"/>
              </w:rPr>
              <w:t>Head - Educational Services Corrections</w:t>
            </w:r>
          </w:p>
        </w:tc>
      </w:tr>
      <w:tr w:rsidR="00382151" w:rsidRPr="00CB5D9A" w14:paraId="60C4164A" w14:textId="77777777" w:rsidTr="00CF7A48">
        <w:tc>
          <w:tcPr>
            <w:tcW w:w="3261" w:type="dxa"/>
            <w:shd w:val="clear" w:color="auto" w:fill="D9D9D9" w:themeFill="background1" w:themeFillShade="D9"/>
            <w:vAlign w:val="center"/>
          </w:tcPr>
          <w:p w14:paraId="5CD2C693" w14:textId="25A18CF3" w:rsidR="00382151" w:rsidRPr="00CB5D9A" w:rsidRDefault="00382151" w:rsidP="00CF7A48">
            <w:pPr>
              <w:spacing w:after="120" w:line="276" w:lineRule="auto"/>
              <w:rPr>
                <w:rFonts w:asciiTheme="minorHAnsi" w:hAnsiTheme="minorHAnsi" w:cstheme="minorHAnsi"/>
              </w:rPr>
            </w:pPr>
            <w:r w:rsidRPr="00CB5D9A">
              <w:rPr>
                <w:rFonts w:asciiTheme="minorHAnsi" w:hAnsiTheme="minorHAnsi" w:cstheme="minorHAnsi"/>
                <w:b/>
                <w:iCs/>
              </w:rPr>
              <w:t>Whakatau ki</w:t>
            </w:r>
            <w:r w:rsidRPr="00CB5D9A">
              <w:rPr>
                <w:rFonts w:asciiTheme="minorHAnsi" w:hAnsiTheme="minorHAnsi" w:cstheme="minorHAnsi"/>
                <w:b/>
              </w:rPr>
              <w:t xml:space="preserve"> / Direct</w:t>
            </w:r>
            <w:r w:rsidRPr="00CB5D9A">
              <w:rPr>
                <w:rFonts w:asciiTheme="minorHAnsi" w:hAnsiTheme="minorHAnsi" w:cstheme="minorHAnsi"/>
                <w:b/>
                <w:spacing w:val="-8"/>
              </w:rPr>
              <w:t xml:space="preserve"> </w:t>
            </w:r>
            <w:r w:rsidRPr="00CB5D9A">
              <w:rPr>
                <w:rFonts w:asciiTheme="minorHAnsi" w:hAnsiTheme="minorHAnsi" w:cstheme="minorHAnsi"/>
                <w:b/>
              </w:rPr>
              <w:t>reports</w:t>
            </w:r>
            <w:r w:rsidR="00CF7A48" w:rsidRPr="00CB5D9A">
              <w:rPr>
                <w:rFonts w:asciiTheme="minorHAnsi" w:hAnsiTheme="minorHAnsi" w:cstheme="minorHAnsi"/>
                <w:b/>
              </w:rPr>
              <w:t>:</w:t>
            </w:r>
            <w:r w:rsidRPr="00CB5D9A">
              <w:rPr>
                <w:rFonts w:asciiTheme="minorHAnsi" w:hAnsiTheme="minorHAnsi" w:cstheme="minorHAnsi"/>
                <w:b/>
                <w:spacing w:val="44"/>
              </w:rPr>
              <w:t xml:space="preserve"> </w:t>
            </w:r>
          </w:p>
        </w:tc>
        <w:tc>
          <w:tcPr>
            <w:tcW w:w="6367" w:type="dxa"/>
            <w:gridSpan w:val="2"/>
            <w:vAlign w:val="center"/>
          </w:tcPr>
          <w:p w14:paraId="1D18F036" w14:textId="78D81ED7" w:rsidR="00382151" w:rsidRPr="00CB5D9A" w:rsidRDefault="001544CC" w:rsidP="00CF7A48">
            <w:pPr>
              <w:spacing w:after="120" w:line="276" w:lineRule="auto"/>
              <w:rPr>
                <w:rFonts w:asciiTheme="minorHAnsi" w:hAnsiTheme="minorHAnsi" w:cstheme="minorHAnsi"/>
              </w:rPr>
            </w:pPr>
            <w:r w:rsidRPr="00CB5D9A">
              <w:rPr>
                <w:rFonts w:asciiTheme="minorHAnsi" w:hAnsiTheme="minorHAnsi" w:cstheme="minorHAnsi"/>
              </w:rPr>
              <w:t>N/A</w:t>
            </w:r>
          </w:p>
        </w:tc>
      </w:tr>
      <w:tr w:rsidR="00F04FD7" w:rsidRPr="00CB5D9A" w14:paraId="18299CAD" w14:textId="77777777" w:rsidTr="00CF7A48">
        <w:tc>
          <w:tcPr>
            <w:tcW w:w="3261" w:type="dxa"/>
            <w:shd w:val="clear" w:color="auto" w:fill="D9D9D9" w:themeFill="background1" w:themeFillShade="D9"/>
            <w:vAlign w:val="center"/>
          </w:tcPr>
          <w:p w14:paraId="5D980A72" w14:textId="77777777" w:rsidR="00F04FD7" w:rsidRPr="00CB5D9A" w:rsidRDefault="00F04FD7" w:rsidP="00CF7A48">
            <w:pPr>
              <w:spacing w:after="120" w:line="276" w:lineRule="auto"/>
              <w:rPr>
                <w:rFonts w:asciiTheme="minorHAnsi" w:hAnsiTheme="minorHAnsi" w:cstheme="minorHAnsi"/>
                <w:b/>
                <w:iCs/>
              </w:rPr>
            </w:pPr>
            <w:r w:rsidRPr="00CB5D9A">
              <w:rPr>
                <w:rFonts w:asciiTheme="minorHAnsi" w:hAnsiTheme="minorHAnsi" w:cstheme="minorHAnsi"/>
                <w:b/>
                <w:iCs/>
              </w:rPr>
              <w:t>Indirect Reports:</w:t>
            </w:r>
          </w:p>
        </w:tc>
        <w:tc>
          <w:tcPr>
            <w:tcW w:w="6367" w:type="dxa"/>
            <w:gridSpan w:val="2"/>
            <w:vAlign w:val="center"/>
          </w:tcPr>
          <w:p w14:paraId="2CD59108" w14:textId="575DCA9D" w:rsidR="00F04FD7" w:rsidRPr="00CB5D9A" w:rsidRDefault="001544CC" w:rsidP="00CF7A48">
            <w:pPr>
              <w:spacing w:after="120" w:line="276" w:lineRule="auto"/>
              <w:rPr>
                <w:rFonts w:asciiTheme="minorHAnsi" w:hAnsiTheme="minorHAnsi" w:cstheme="minorHAnsi"/>
              </w:rPr>
            </w:pPr>
            <w:r w:rsidRPr="00CB5D9A">
              <w:rPr>
                <w:rFonts w:asciiTheme="minorHAnsi" w:hAnsiTheme="minorHAnsi" w:cstheme="minorHAnsi"/>
              </w:rPr>
              <w:t>N/A</w:t>
            </w:r>
          </w:p>
        </w:tc>
      </w:tr>
      <w:tr w:rsidR="00382151" w:rsidRPr="00CB5D9A" w14:paraId="74DE85A8" w14:textId="77777777" w:rsidTr="00CF7A48">
        <w:tc>
          <w:tcPr>
            <w:tcW w:w="3261" w:type="dxa"/>
            <w:shd w:val="clear" w:color="auto" w:fill="D9D9D9" w:themeFill="background1" w:themeFillShade="D9"/>
            <w:vAlign w:val="center"/>
          </w:tcPr>
          <w:p w14:paraId="0F6C583E" w14:textId="77777777" w:rsidR="00382151" w:rsidRPr="00CB5D9A" w:rsidRDefault="00382151" w:rsidP="00CF7A48">
            <w:pPr>
              <w:pStyle w:val="Header"/>
              <w:spacing w:after="120" w:line="276" w:lineRule="auto"/>
              <w:rPr>
                <w:rFonts w:asciiTheme="minorHAnsi" w:hAnsiTheme="minorHAnsi" w:cstheme="minorHAnsi"/>
                <w:b/>
              </w:rPr>
            </w:pPr>
            <w:r w:rsidRPr="00CB5D9A">
              <w:rPr>
                <w:rFonts w:asciiTheme="minorHAnsi" w:hAnsiTheme="minorHAnsi" w:cstheme="minorHAnsi"/>
                <w:b/>
                <w:iCs/>
              </w:rPr>
              <w:t xml:space="preserve">Māka Pūtea </w:t>
            </w:r>
            <w:r w:rsidRPr="00CB5D9A">
              <w:rPr>
                <w:rFonts w:asciiTheme="minorHAnsi" w:hAnsiTheme="minorHAnsi" w:cstheme="minorHAnsi"/>
                <w:b/>
                <w:i/>
                <w:iCs/>
              </w:rPr>
              <w:t xml:space="preserve">/ </w:t>
            </w:r>
            <w:r w:rsidRPr="00CB5D9A">
              <w:rPr>
                <w:rFonts w:asciiTheme="minorHAnsi" w:hAnsiTheme="minorHAnsi" w:cstheme="minorHAnsi"/>
                <w:b/>
              </w:rPr>
              <w:t>Salary Grade:</w:t>
            </w:r>
          </w:p>
        </w:tc>
        <w:tc>
          <w:tcPr>
            <w:tcW w:w="6367" w:type="dxa"/>
            <w:gridSpan w:val="2"/>
            <w:vAlign w:val="center"/>
          </w:tcPr>
          <w:p w14:paraId="4A81E943" w14:textId="67C0E948" w:rsidR="00382151" w:rsidRPr="00CB5D9A" w:rsidRDefault="001544CC" w:rsidP="00CF7A48">
            <w:pPr>
              <w:spacing w:after="120" w:line="276" w:lineRule="auto"/>
              <w:rPr>
                <w:rFonts w:asciiTheme="minorHAnsi" w:hAnsiTheme="minorHAnsi" w:cstheme="minorHAnsi"/>
              </w:rPr>
            </w:pPr>
            <w:r w:rsidRPr="00CB5D9A">
              <w:rPr>
                <w:rFonts w:asciiTheme="minorHAnsi" w:hAnsiTheme="minorHAnsi" w:cstheme="minorHAnsi"/>
              </w:rPr>
              <w:t>ESC</w:t>
            </w:r>
          </w:p>
        </w:tc>
      </w:tr>
      <w:tr w:rsidR="00382151" w:rsidRPr="00CB5D9A" w14:paraId="179BFFD8" w14:textId="77777777" w:rsidTr="00CF7A48">
        <w:tc>
          <w:tcPr>
            <w:tcW w:w="3261" w:type="dxa"/>
            <w:shd w:val="clear" w:color="auto" w:fill="D9D9D9" w:themeFill="background1" w:themeFillShade="D9"/>
            <w:vAlign w:val="center"/>
          </w:tcPr>
          <w:p w14:paraId="17BA6177" w14:textId="119E0F74" w:rsidR="00382151" w:rsidRPr="00CB5D9A" w:rsidRDefault="00382151" w:rsidP="00CF7A48">
            <w:pPr>
              <w:pStyle w:val="Header"/>
              <w:spacing w:after="120" w:line="276" w:lineRule="auto"/>
              <w:ind w:right="-27"/>
              <w:rPr>
                <w:rFonts w:asciiTheme="minorHAnsi" w:hAnsiTheme="minorHAnsi" w:cstheme="minorHAnsi"/>
                <w:b/>
              </w:rPr>
            </w:pPr>
            <w:r w:rsidRPr="00CB5D9A">
              <w:rPr>
                <w:rFonts w:asciiTheme="minorHAnsi" w:hAnsiTheme="minorHAnsi" w:cstheme="minorHAnsi"/>
                <w:b/>
                <w:iCs/>
              </w:rPr>
              <w:t xml:space="preserve">Wā Roanga / </w:t>
            </w:r>
            <w:r w:rsidRPr="00CB5D9A">
              <w:rPr>
                <w:rFonts w:asciiTheme="minorHAnsi" w:hAnsiTheme="minorHAnsi" w:cstheme="minorHAnsi"/>
                <w:b/>
                <w:bCs/>
                <w:iCs/>
              </w:rPr>
              <w:t>Tenure</w:t>
            </w:r>
            <w:r w:rsidR="00CF7A48" w:rsidRPr="00CB5D9A">
              <w:rPr>
                <w:rFonts w:asciiTheme="minorHAnsi" w:hAnsiTheme="minorHAnsi" w:cstheme="minorHAnsi"/>
                <w:b/>
                <w:bCs/>
                <w:iCs/>
              </w:rPr>
              <w:t>:</w:t>
            </w:r>
          </w:p>
        </w:tc>
        <w:tc>
          <w:tcPr>
            <w:tcW w:w="6367" w:type="dxa"/>
            <w:gridSpan w:val="2"/>
            <w:vAlign w:val="center"/>
          </w:tcPr>
          <w:p w14:paraId="6439C734" w14:textId="07E0F544" w:rsidR="00382151" w:rsidRPr="00CB5D9A" w:rsidRDefault="00F94760" w:rsidP="00CF7A48">
            <w:pPr>
              <w:spacing w:after="120" w:line="276" w:lineRule="auto"/>
              <w:rPr>
                <w:rFonts w:asciiTheme="minorHAnsi" w:hAnsiTheme="minorHAnsi" w:cstheme="minorHAnsi"/>
              </w:rPr>
            </w:pPr>
            <w:r w:rsidRPr="00CB5D9A">
              <w:rPr>
                <w:rFonts w:asciiTheme="minorHAnsi" w:hAnsiTheme="minorHAnsi" w:cstheme="minorHAnsi"/>
              </w:rPr>
              <w:t>As per letter of offer</w:t>
            </w:r>
          </w:p>
        </w:tc>
      </w:tr>
      <w:tr w:rsidR="00C82D22" w:rsidRPr="00CB5D9A" w14:paraId="1B69C2B8" w14:textId="77777777" w:rsidTr="00D43976">
        <w:tc>
          <w:tcPr>
            <w:tcW w:w="3261" w:type="dxa"/>
            <w:vMerge w:val="restart"/>
            <w:shd w:val="clear" w:color="auto" w:fill="D9D9D9" w:themeFill="background1" w:themeFillShade="D9"/>
            <w:vAlign w:val="center"/>
          </w:tcPr>
          <w:p w14:paraId="56B2AECD" w14:textId="77C397C0" w:rsidR="00C82D22" w:rsidRPr="00CB5D9A" w:rsidRDefault="00C82D22" w:rsidP="00C82D22">
            <w:pPr>
              <w:pStyle w:val="Heading1"/>
              <w:spacing w:before="60" w:after="60" w:line="276" w:lineRule="auto"/>
              <w:ind w:left="0"/>
              <w:rPr>
                <w:rFonts w:asciiTheme="minorHAnsi" w:hAnsiTheme="minorHAnsi" w:cstheme="minorHAnsi"/>
                <w:sz w:val="22"/>
                <w:szCs w:val="22"/>
              </w:rPr>
            </w:pPr>
            <w:r w:rsidRPr="00CB5D9A">
              <w:rPr>
                <w:rFonts w:asciiTheme="minorHAnsi" w:hAnsiTheme="minorHAnsi" w:cstheme="minorHAnsi"/>
                <w:sz w:val="22"/>
                <w:szCs w:val="22"/>
              </w:rPr>
              <w:t>Key</w:t>
            </w:r>
            <w:r w:rsidRPr="00CB5D9A">
              <w:rPr>
                <w:rFonts w:asciiTheme="minorHAnsi" w:hAnsiTheme="minorHAnsi" w:cstheme="minorHAnsi"/>
                <w:spacing w:val="-6"/>
                <w:sz w:val="22"/>
                <w:szCs w:val="22"/>
              </w:rPr>
              <w:t xml:space="preserve"> </w:t>
            </w:r>
            <w:r w:rsidR="002312B8" w:rsidRPr="00CB5D9A">
              <w:rPr>
                <w:rFonts w:asciiTheme="minorHAnsi" w:hAnsiTheme="minorHAnsi" w:cstheme="minorHAnsi"/>
                <w:spacing w:val="-6"/>
                <w:sz w:val="22"/>
                <w:szCs w:val="22"/>
              </w:rPr>
              <w:t>R</w:t>
            </w:r>
            <w:r w:rsidRPr="00CB5D9A">
              <w:rPr>
                <w:rFonts w:asciiTheme="minorHAnsi" w:hAnsiTheme="minorHAnsi" w:cstheme="minorHAnsi"/>
                <w:spacing w:val="-2"/>
                <w:sz w:val="22"/>
                <w:szCs w:val="22"/>
              </w:rPr>
              <w:t>elationships</w:t>
            </w:r>
            <w:r w:rsidR="00CF7A48" w:rsidRPr="00CB5D9A">
              <w:rPr>
                <w:rFonts w:asciiTheme="minorHAnsi" w:hAnsiTheme="minorHAnsi" w:cstheme="minorHAnsi"/>
                <w:spacing w:val="-2"/>
                <w:sz w:val="22"/>
                <w:szCs w:val="22"/>
              </w:rPr>
              <w:t>:</w:t>
            </w:r>
          </w:p>
        </w:tc>
        <w:tc>
          <w:tcPr>
            <w:tcW w:w="1722" w:type="dxa"/>
            <w:vAlign w:val="center"/>
          </w:tcPr>
          <w:p w14:paraId="1FE8C431" w14:textId="77777777" w:rsidR="00C82D22" w:rsidRPr="00CB5D9A" w:rsidRDefault="00C82D22" w:rsidP="002555E7">
            <w:pPr>
              <w:spacing w:before="60" w:after="60" w:line="276" w:lineRule="auto"/>
              <w:rPr>
                <w:rFonts w:asciiTheme="minorHAnsi" w:hAnsiTheme="minorHAnsi" w:cstheme="minorHAnsi"/>
              </w:rPr>
            </w:pPr>
            <w:r w:rsidRPr="00CB5D9A">
              <w:rPr>
                <w:rFonts w:asciiTheme="minorHAnsi" w:hAnsiTheme="minorHAnsi" w:cstheme="minorHAnsi"/>
                <w:b/>
              </w:rPr>
              <w:t xml:space="preserve">Internal: </w:t>
            </w:r>
          </w:p>
        </w:tc>
        <w:tc>
          <w:tcPr>
            <w:tcW w:w="4645" w:type="dxa"/>
            <w:vAlign w:val="bottom"/>
          </w:tcPr>
          <w:p w14:paraId="31552141" w14:textId="73067436" w:rsidR="00A66894" w:rsidRPr="00CB5D9A" w:rsidRDefault="00A66894" w:rsidP="00F55376">
            <w:pPr>
              <w:pStyle w:val="ListParagraph"/>
              <w:widowControl w:val="0"/>
              <w:numPr>
                <w:ilvl w:val="0"/>
                <w:numId w:val="10"/>
              </w:numPr>
              <w:spacing w:before="0"/>
              <w:ind w:left="351" w:hanging="357"/>
              <w:contextualSpacing w:val="0"/>
              <w:rPr>
                <w:rFonts w:asciiTheme="minorHAnsi" w:hAnsiTheme="minorHAnsi" w:cstheme="minorHAnsi"/>
                <w:sz w:val="22"/>
              </w:rPr>
            </w:pPr>
            <w:r w:rsidRPr="00CB5D9A">
              <w:rPr>
                <w:rFonts w:asciiTheme="minorHAnsi" w:hAnsiTheme="minorHAnsi" w:cstheme="minorHAnsi"/>
                <w:sz w:val="22"/>
              </w:rPr>
              <w:t>Te Wānanga o Aotearoa (TWoA) kaimahi</w:t>
            </w:r>
          </w:p>
          <w:p w14:paraId="66C78A2D" w14:textId="77777777" w:rsidR="00C82D22" w:rsidRPr="00CA0648" w:rsidRDefault="00F55376" w:rsidP="00F55376">
            <w:pPr>
              <w:pStyle w:val="ListParagraph"/>
              <w:widowControl w:val="0"/>
              <w:numPr>
                <w:ilvl w:val="0"/>
                <w:numId w:val="10"/>
              </w:numPr>
              <w:spacing w:before="0"/>
              <w:ind w:left="351" w:hanging="357"/>
              <w:contextualSpacing w:val="0"/>
              <w:rPr>
                <w:rFonts w:asciiTheme="minorHAnsi" w:hAnsiTheme="minorHAnsi" w:cstheme="minorHAnsi"/>
                <w:sz w:val="22"/>
              </w:rPr>
            </w:pPr>
            <w:r w:rsidRPr="00CA0648">
              <w:rPr>
                <w:rFonts w:asciiTheme="minorHAnsi" w:hAnsiTheme="minorHAnsi" w:cstheme="minorHAnsi"/>
                <w:sz w:val="22"/>
              </w:rPr>
              <w:t>Takiwā management</w:t>
            </w:r>
          </w:p>
          <w:p w14:paraId="76C26A02" w14:textId="01071E73" w:rsidR="00CB5D9A" w:rsidRPr="00CB5D9A" w:rsidRDefault="00CB5D9A" w:rsidP="00F55376">
            <w:pPr>
              <w:pStyle w:val="ListParagraph"/>
              <w:widowControl w:val="0"/>
              <w:numPr>
                <w:ilvl w:val="0"/>
                <w:numId w:val="10"/>
              </w:numPr>
              <w:spacing w:before="0"/>
              <w:ind w:left="351" w:hanging="357"/>
              <w:contextualSpacing w:val="0"/>
              <w:rPr>
                <w:rFonts w:asciiTheme="minorHAnsi" w:hAnsiTheme="minorHAnsi" w:cstheme="minorHAnsi"/>
                <w:sz w:val="22"/>
              </w:rPr>
            </w:pPr>
            <w:r>
              <w:rPr>
                <w:rFonts w:asciiTheme="minorHAnsi" w:hAnsiTheme="minorHAnsi" w:cstheme="minorHAnsi"/>
                <w:sz w:val="22"/>
              </w:rPr>
              <w:t>National Delivery Teams</w:t>
            </w:r>
          </w:p>
        </w:tc>
      </w:tr>
      <w:tr w:rsidR="00C82D22" w:rsidRPr="00CB5D9A" w14:paraId="1CB94451" w14:textId="77777777" w:rsidTr="00D43976">
        <w:tc>
          <w:tcPr>
            <w:tcW w:w="3261" w:type="dxa"/>
            <w:vMerge/>
            <w:shd w:val="clear" w:color="auto" w:fill="D9D9D9" w:themeFill="background1" w:themeFillShade="D9"/>
            <w:vAlign w:val="bottom"/>
          </w:tcPr>
          <w:p w14:paraId="435FC737" w14:textId="77777777" w:rsidR="00C82D22" w:rsidRPr="00CB5D9A" w:rsidRDefault="00C82D22" w:rsidP="00FC5F5F">
            <w:pPr>
              <w:spacing w:before="60" w:after="60" w:line="276" w:lineRule="auto"/>
              <w:rPr>
                <w:rFonts w:asciiTheme="minorHAnsi" w:hAnsiTheme="minorHAnsi" w:cstheme="minorHAnsi"/>
              </w:rPr>
            </w:pPr>
          </w:p>
        </w:tc>
        <w:tc>
          <w:tcPr>
            <w:tcW w:w="1722" w:type="dxa"/>
            <w:vAlign w:val="center"/>
          </w:tcPr>
          <w:p w14:paraId="4C6A4F90" w14:textId="77777777" w:rsidR="00C82D22" w:rsidRPr="00CB5D9A" w:rsidRDefault="00C82D22" w:rsidP="00FC5F5F">
            <w:pPr>
              <w:spacing w:before="60" w:after="60" w:line="276" w:lineRule="auto"/>
              <w:rPr>
                <w:rFonts w:asciiTheme="minorHAnsi" w:hAnsiTheme="minorHAnsi" w:cstheme="minorHAnsi"/>
              </w:rPr>
            </w:pPr>
            <w:r w:rsidRPr="00CB5D9A">
              <w:rPr>
                <w:rFonts w:asciiTheme="minorHAnsi" w:hAnsiTheme="minorHAnsi" w:cstheme="minorHAnsi"/>
                <w:b/>
              </w:rPr>
              <w:t>External:</w:t>
            </w:r>
          </w:p>
        </w:tc>
        <w:tc>
          <w:tcPr>
            <w:tcW w:w="4645" w:type="dxa"/>
            <w:vAlign w:val="bottom"/>
          </w:tcPr>
          <w:p w14:paraId="372992F6" w14:textId="77777777" w:rsidR="001544CC" w:rsidRPr="00CB5D9A" w:rsidRDefault="001544CC" w:rsidP="00F55376">
            <w:pPr>
              <w:pStyle w:val="TableParagraph"/>
              <w:widowControl w:val="0"/>
              <w:numPr>
                <w:ilvl w:val="0"/>
                <w:numId w:val="5"/>
              </w:numPr>
              <w:tabs>
                <w:tab w:val="left" w:pos="467"/>
              </w:tabs>
              <w:autoSpaceDE w:val="0"/>
              <w:autoSpaceDN w:val="0"/>
              <w:spacing w:before="0"/>
              <w:ind w:left="357" w:hanging="357"/>
              <w:rPr>
                <w:rFonts w:asciiTheme="minorHAnsi" w:hAnsiTheme="minorHAnsi" w:cstheme="minorHAnsi"/>
              </w:rPr>
            </w:pPr>
            <w:r w:rsidRPr="00CB5D9A">
              <w:rPr>
                <w:rFonts w:asciiTheme="minorHAnsi" w:hAnsiTheme="minorHAnsi" w:cstheme="minorHAnsi"/>
              </w:rPr>
              <w:t>Whānau</w:t>
            </w:r>
            <w:r w:rsidRPr="00CB5D9A">
              <w:rPr>
                <w:rFonts w:asciiTheme="minorHAnsi" w:hAnsiTheme="minorHAnsi" w:cstheme="minorHAnsi"/>
                <w:spacing w:val="-4"/>
              </w:rPr>
              <w:t xml:space="preserve"> </w:t>
            </w:r>
            <w:r w:rsidRPr="00CB5D9A">
              <w:rPr>
                <w:rFonts w:asciiTheme="minorHAnsi" w:hAnsiTheme="minorHAnsi" w:cstheme="minorHAnsi"/>
              </w:rPr>
              <w:t>and</w:t>
            </w:r>
            <w:r w:rsidRPr="00CB5D9A">
              <w:rPr>
                <w:rFonts w:asciiTheme="minorHAnsi" w:hAnsiTheme="minorHAnsi" w:cstheme="minorHAnsi"/>
                <w:spacing w:val="-4"/>
              </w:rPr>
              <w:t xml:space="preserve"> </w:t>
            </w:r>
            <w:r w:rsidRPr="00CB5D9A">
              <w:rPr>
                <w:rFonts w:asciiTheme="minorHAnsi" w:hAnsiTheme="minorHAnsi" w:cstheme="minorHAnsi"/>
                <w:spacing w:val="-2"/>
              </w:rPr>
              <w:t>Supporters</w:t>
            </w:r>
          </w:p>
          <w:p w14:paraId="50F7A9FA" w14:textId="77777777" w:rsidR="001544CC" w:rsidRPr="00CB5D9A" w:rsidRDefault="001544CC" w:rsidP="00F55376">
            <w:pPr>
              <w:pStyle w:val="TableParagraph"/>
              <w:widowControl w:val="0"/>
              <w:numPr>
                <w:ilvl w:val="0"/>
                <w:numId w:val="5"/>
              </w:numPr>
              <w:tabs>
                <w:tab w:val="left" w:pos="468"/>
              </w:tabs>
              <w:autoSpaceDE w:val="0"/>
              <w:autoSpaceDN w:val="0"/>
              <w:spacing w:before="0"/>
              <w:ind w:left="357" w:hanging="357"/>
              <w:rPr>
                <w:rFonts w:asciiTheme="minorHAnsi" w:hAnsiTheme="minorHAnsi" w:cstheme="minorHAnsi"/>
              </w:rPr>
            </w:pPr>
            <w:r w:rsidRPr="00CB5D9A">
              <w:rPr>
                <w:rFonts w:asciiTheme="minorHAnsi" w:hAnsiTheme="minorHAnsi" w:cstheme="minorHAnsi"/>
              </w:rPr>
              <w:t>Iwi</w:t>
            </w:r>
            <w:r w:rsidRPr="00CB5D9A">
              <w:rPr>
                <w:rFonts w:asciiTheme="minorHAnsi" w:hAnsiTheme="minorHAnsi" w:cstheme="minorHAnsi"/>
                <w:spacing w:val="-3"/>
              </w:rPr>
              <w:t xml:space="preserve"> </w:t>
            </w:r>
            <w:r w:rsidRPr="00CB5D9A">
              <w:rPr>
                <w:rFonts w:asciiTheme="minorHAnsi" w:hAnsiTheme="minorHAnsi" w:cstheme="minorHAnsi"/>
              </w:rPr>
              <w:t>/</w:t>
            </w:r>
            <w:r w:rsidRPr="00CB5D9A">
              <w:rPr>
                <w:rFonts w:asciiTheme="minorHAnsi" w:hAnsiTheme="minorHAnsi" w:cstheme="minorHAnsi"/>
                <w:spacing w:val="1"/>
              </w:rPr>
              <w:t xml:space="preserve"> </w:t>
            </w:r>
            <w:r w:rsidRPr="00CB5D9A">
              <w:rPr>
                <w:rFonts w:asciiTheme="minorHAnsi" w:hAnsiTheme="minorHAnsi" w:cstheme="minorHAnsi"/>
                <w:spacing w:val="-4"/>
              </w:rPr>
              <w:t>Hapū</w:t>
            </w:r>
          </w:p>
          <w:p w14:paraId="4840C804" w14:textId="77777777" w:rsidR="001544CC" w:rsidRPr="00CB5D9A" w:rsidRDefault="001544CC" w:rsidP="00F55376">
            <w:pPr>
              <w:pStyle w:val="TableParagraph"/>
              <w:widowControl w:val="0"/>
              <w:numPr>
                <w:ilvl w:val="0"/>
                <w:numId w:val="5"/>
              </w:numPr>
              <w:tabs>
                <w:tab w:val="left" w:pos="468"/>
              </w:tabs>
              <w:autoSpaceDE w:val="0"/>
              <w:autoSpaceDN w:val="0"/>
              <w:spacing w:before="0"/>
              <w:ind w:left="357" w:hanging="357"/>
              <w:rPr>
                <w:rFonts w:asciiTheme="minorHAnsi" w:hAnsiTheme="minorHAnsi" w:cstheme="minorHAnsi"/>
              </w:rPr>
            </w:pPr>
            <w:r w:rsidRPr="00CB5D9A">
              <w:rPr>
                <w:rFonts w:asciiTheme="minorHAnsi" w:hAnsiTheme="minorHAnsi" w:cstheme="minorHAnsi"/>
              </w:rPr>
              <w:t>Pasifika</w:t>
            </w:r>
            <w:r w:rsidRPr="00CB5D9A">
              <w:rPr>
                <w:rFonts w:asciiTheme="minorHAnsi" w:hAnsiTheme="minorHAnsi" w:cstheme="minorHAnsi"/>
                <w:spacing w:val="-5"/>
              </w:rPr>
              <w:t xml:space="preserve"> </w:t>
            </w:r>
            <w:r w:rsidRPr="00CB5D9A">
              <w:rPr>
                <w:rFonts w:asciiTheme="minorHAnsi" w:hAnsiTheme="minorHAnsi" w:cstheme="minorHAnsi"/>
                <w:spacing w:val="-2"/>
              </w:rPr>
              <w:t>Elders</w:t>
            </w:r>
          </w:p>
          <w:p w14:paraId="78462661" w14:textId="77777777" w:rsidR="001544CC" w:rsidRPr="00CB5D9A" w:rsidRDefault="001544CC" w:rsidP="00F55376">
            <w:pPr>
              <w:pStyle w:val="TableParagraph"/>
              <w:widowControl w:val="0"/>
              <w:numPr>
                <w:ilvl w:val="0"/>
                <w:numId w:val="5"/>
              </w:numPr>
              <w:tabs>
                <w:tab w:val="left" w:pos="468"/>
              </w:tabs>
              <w:autoSpaceDE w:val="0"/>
              <w:autoSpaceDN w:val="0"/>
              <w:spacing w:before="0"/>
              <w:ind w:left="357" w:hanging="357"/>
              <w:rPr>
                <w:rFonts w:asciiTheme="minorHAnsi" w:hAnsiTheme="minorHAnsi" w:cstheme="minorHAnsi"/>
              </w:rPr>
            </w:pPr>
            <w:r w:rsidRPr="00CB5D9A">
              <w:rPr>
                <w:rFonts w:asciiTheme="minorHAnsi" w:hAnsiTheme="minorHAnsi" w:cstheme="minorHAnsi"/>
                <w:spacing w:val="-2"/>
              </w:rPr>
              <w:t>Community</w:t>
            </w:r>
          </w:p>
          <w:p w14:paraId="6CEEB597" w14:textId="247FF73F" w:rsidR="00C82D22" w:rsidRPr="00CB5D9A" w:rsidRDefault="001544CC" w:rsidP="00F55376">
            <w:pPr>
              <w:pStyle w:val="ListParagraph"/>
              <w:numPr>
                <w:ilvl w:val="0"/>
                <w:numId w:val="5"/>
              </w:numPr>
              <w:spacing w:before="0"/>
              <w:ind w:left="357" w:hanging="357"/>
              <w:contextualSpacing w:val="0"/>
              <w:rPr>
                <w:rFonts w:asciiTheme="minorHAnsi" w:hAnsiTheme="minorHAnsi" w:cstheme="minorHAnsi"/>
                <w:sz w:val="22"/>
              </w:rPr>
            </w:pPr>
            <w:r w:rsidRPr="00CB5D9A">
              <w:rPr>
                <w:rFonts w:asciiTheme="minorHAnsi" w:hAnsiTheme="minorHAnsi" w:cstheme="minorHAnsi"/>
                <w:sz w:val="22"/>
              </w:rPr>
              <w:t>Ara Poutama Aotearoa/ Department</w:t>
            </w:r>
            <w:r w:rsidRPr="00CB5D9A">
              <w:rPr>
                <w:rFonts w:asciiTheme="minorHAnsi" w:hAnsiTheme="minorHAnsi" w:cstheme="minorHAnsi"/>
                <w:spacing w:val="-7"/>
                <w:sz w:val="22"/>
              </w:rPr>
              <w:t xml:space="preserve"> </w:t>
            </w:r>
            <w:r w:rsidRPr="00CB5D9A">
              <w:rPr>
                <w:rFonts w:asciiTheme="minorHAnsi" w:hAnsiTheme="minorHAnsi" w:cstheme="minorHAnsi"/>
                <w:sz w:val="22"/>
              </w:rPr>
              <w:t>of</w:t>
            </w:r>
            <w:r w:rsidRPr="00CB5D9A">
              <w:rPr>
                <w:rFonts w:asciiTheme="minorHAnsi" w:hAnsiTheme="minorHAnsi" w:cstheme="minorHAnsi"/>
                <w:spacing w:val="-7"/>
                <w:sz w:val="22"/>
              </w:rPr>
              <w:t xml:space="preserve"> </w:t>
            </w:r>
            <w:r w:rsidRPr="00CB5D9A">
              <w:rPr>
                <w:rFonts w:asciiTheme="minorHAnsi" w:hAnsiTheme="minorHAnsi" w:cstheme="minorHAnsi"/>
                <w:sz w:val="22"/>
              </w:rPr>
              <w:t>Corrections</w:t>
            </w:r>
            <w:r w:rsidRPr="00CB5D9A">
              <w:rPr>
                <w:rFonts w:asciiTheme="minorHAnsi" w:hAnsiTheme="minorHAnsi" w:cstheme="minorHAnsi"/>
                <w:spacing w:val="-6"/>
                <w:sz w:val="22"/>
              </w:rPr>
              <w:t xml:space="preserve"> </w:t>
            </w:r>
            <w:r w:rsidRPr="00CB5D9A">
              <w:rPr>
                <w:rFonts w:asciiTheme="minorHAnsi" w:hAnsiTheme="minorHAnsi" w:cstheme="minorHAnsi"/>
                <w:spacing w:val="-2"/>
                <w:sz w:val="22"/>
              </w:rPr>
              <w:t>staff</w:t>
            </w:r>
          </w:p>
        </w:tc>
      </w:tr>
    </w:tbl>
    <w:p w14:paraId="74CC03D6" w14:textId="12BB966C" w:rsidR="00785EB4" w:rsidRPr="00CB5D9A" w:rsidRDefault="00693751" w:rsidP="007A1E7C">
      <w:pPr>
        <w:widowControl w:val="0"/>
        <w:spacing w:before="240"/>
        <w:ind w:right="40"/>
        <w:jc w:val="both"/>
        <w:rPr>
          <w:rFonts w:asciiTheme="minorHAnsi" w:hAnsiTheme="minorHAnsi" w:cstheme="minorHAnsi"/>
          <w:b/>
          <w:bCs/>
        </w:rPr>
      </w:pPr>
      <w:r w:rsidRPr="00CB5D9A">
        <w:rPr>
          <w:rFonts w:asciiTheme="minorHAnsi" w:hAnsiTheme="minorHAnsi" w:cstheme="minorHAnsi"/>
          <w:b/>
          <w:bCs/>
        </w:rPr>
        <w:t>Pūtake Tūranga / Role Purpose:</w:t>
      </w:r>
    </w:p>
    <w:p w14:paraId="3A96E831" w14:textId="4301B418" w:rsidR="00F55376" w:rsidRPr="00CB5D9A" w:rsidRDefault="00463996" w:rsidP="001154C3">
      <w:pPr>
        <w:spacing w:before="78"/>
        <w:ind w:right="129"/>
        <w:jc w:val="both"/>
        <w:rPr>
          <w:rFonts w:asciiTheme="minorHAnsi" w:hAnsiTheme="minorHAnsi" w:cstheme="minorHAnsi"/>
        </w:rPr>
      </w:pPr>
      <w:r w:rsidRPr="00CB5D9A">
        <w:rPr>
          <w:rFonts w:asciiTheme="minorHAnsi" w:eastAsia="Calibri" w:hAnsiTheme="minorHAnsi" w:cstheme="minorHAnsi"/>
          <w:color w:val="000000" w:themeColor="text1"/>
        </w:rPr>
        <w:t>The primary purpose of the</w:t>
      </w:r>
      <w:r w:rsidRPr="00CB5D9A">
        <w:rPr>
          <w:rFonts w:asciiTheme="minorHAnsi" w:hAnsiTheme="minorHAnsi" w:cstheme="minorHAnsi"/>
        </w:rPr>
        <w:t xml:space="preserve"> </w:t>
      </w:r>
      <w:r w:rsidR="00F55376" w:rsidRPr="00CB5D9A">
        <w:rPr>
          <w:rFonts w:asciiTheme="minorHAnsi" w:hAnsiTheme="minorHAnsi" w:cstheme="minorHAnsi"/>
        </w:rPr>
        <w:t>Kaiako</w:t>
      </w:r>
      <w:r w:rsidR="001154C3" w:rsidRPr="00CB5D9A">
        <w:rPr>
          <w:rFonts w:asciiTheme="minorHAnsi" w:hAnsiTheme="minorHAnsi" w:cstheme="minorHAnsi"/>
        </w:rPr>
        <w:t xml:space="preserve"> is to </w:t>
      </w:r>
      <w:r w:rsidR="00F55376" w:rsidRPr="00CB5D9A">
        <w:rPr>
          <w:rFonts w:asciiTheme="minorHAnsi" w:hAnsiTheme="minorHAnsi" w:cstheme="minorHAnsi"/>
        </w:rPr>
        <w:t>teach tauira the New Zealand Certificate in Tikanga (Level 2). Teaching involves but is not limited to developing lesson plans, presenting material to tauira, responding to tauira learning needs, evaluating tauira progress and enabling tauira achievement. This role will provide tauira with knowledge in te reo Māori</w:t>
      </w:r>
      <w:r w:rsidR="00EB199D" w:rsidRPr="00CB5D9A">
        <w:rPr>
          <w:rFonts w:asciiTheme="minorHAnsi" w:hAnsiTheme="minorHAnsi" w:cstheme="minorHAnsi"/>
        </w:rPr>
        <w:t xml:space="preserve"> </w:t>
      </w:r>
      <w:r w:rsidR="00F55376" w:rsidRPr="00CB5D9A">
        <w:rPr>
          <w:rFonts w:asciiTheme="minorHAnsi" w:hAnsiTheme="minorHAnsi" w:cstheme="minorHAnsi"/>
        </w:rPr>
        <w:t>and tikanga.</w:t>
      </w:r>
    </w:p>
    <w:p w14:paraId="745D4E6F" w14:textId="77777777" w:rsidR="00F55376" w:rsidRPr="00CB5D9A" w:rsidRDefault="00F55376" w:rsidP="00CA161F">
      <w:pPr>
        <w:spacing w:before="78"/>
        <w:ind w:right="129"/>
        <w:jc w:val="both"/>
        <w:rPr>
          <w:rFonts w:asciiTheme="minorHAnsi" w:hAnsiTheme="minorHAnsi" w:cstheme="minorHAnsi"/>
        </w:rPr>
      </w:pPr>
    </w:p>
    <w:p w14:paraId="70523150" w14:textId="49FB98B5" w:rsidR="004557B7" w:rsidRPr="00CB5D9A" w:rsidRDefault="004557B7" w:rsidP="00CA161F">
      <w:pPr>
        <w:spacing w:before="78"/>
        <w:ind w:right="129"/>
        <w:jc w:val="both"/>
        <w:rPr>
          <w:rFonts w:asciiTheme="minorHAnsi" w:hAnsiTheme="minorHAnsi" w:cstheme="minorHAnsi"/>
        </w:rPr>
      </w:pPr>
      <w:r w:rsidRPr="00CB5D9A">
        <w:rPr>
          <w:rFonts w:asciiTheme="minorHAnsi" w:hAnsiTheme="minorHAnsi" w:cstheme="minorHAnsi"/>
        </w:rPr>
        <w:br w:type="page"/>
      </w:r>
    </w:p>
    <w:tbl>
      <w:tblPr>
        <w:tblStyle w:val="TableGrid"/>
        <w:tblW w:w="9497" w:type="dxa"/>
        <w:tblInd w:w="137" w:type="dxa"/>
        <w:tblLook w:val="04A0" w:firstRow="1" w:lastRow="0" w:firstColumn="1" w:lastColumn="0" w:noHBand="0" w:noVBand="1"/>
      </w:tblPr>
      <w:tblGrid>
        <w:gridCol w:w="4820"/>
        <w:gridCol w:w="4677"/>
      </w:tblGrid>
      <w:tr w:rsidR="008F44C6" w:rsidRPr="00CB5D9A" w14:paraId="6CE8FC6D" w14:textId="77777777" w:rsidTr="001154C3">
        <w:trPr>
          <w:tblHeader/>
        </w:trPr>
        <w:tc>
          <w:tcPr>
            <w:tcW w:w="4820" w:type="dxa"/>
            <w:shd w:val="clear" w:color="auto" w:fill="D9D9D9" w:themeFill="background1" w:themeFillShade="D9"/>
          </w:tcPr>
          <w:p w14:paraId="0D4F8F63" w14:textId="6CB5B8F7" w:rsidR="008F44C6" w:rsidRPr="00CB5D9A" w:rsidRDefault="008F44C6" w:rsidP="00815E3D">
            <w:pPr>
              <w:pStyle w:val="TableParagraph"/>
              <w:numPr>
                <w:ilvl w:val="0"/>
                <w:numId w:val="0"/>
              </w:numPr>
              <w:spacing w:line="276" w:lineRule="auto"/>
              <w:ind w:left="108"/>
              <w:jc w:val="center"/>
              <w:rPr>
                <w:rFonts w:asciiTheme="minorHAnsi" w:hAnsiTheme="minorHAnsi" w:cstheme="minorHAnsi"/>
                <w:b/>
              </w:rPr>
            </w:pPr>
            <w:r w:rsidRPr="00CB5D9A">
              <w:rPr>
                <w:rFonts w:asciiTheme="minorHAnsi" w:hAnsiTheme="minorHAnsi" w:cstheme="minorHAnsi"/>
                <w:b/>
              </w:rPr>
              <w:lastRenderedPageBreak/>
              <w:t>Key</w:t>
            </w:r>
            <w:r w:rsidRPr="00CB5D9A">
              <w:rPr>
                <w:rFonts w:asciiTheme="minorHAnsi" w:hAnsiTheme="minorHAnsi" w:cstheme="minorHAnsi"/>
                <w:b/>
                <w:spacing w:val="-6"/>
              </w:rPr>
              <w:t xml:space="preserve"> </w:t>
            </w:r>
            <w:r w:rsidR="00CE33E9" w:rsidRPr="00CB5D9A">
              <w:rPr>
                <w:rFonts w:asciiTheme="minorHAnsi" w:hAnsiTheme="minorHAnsi" w:cstheme="minorHAnsi"/>
                <w:b/>
                <w:spacing w:val="-6"/>
              </w:rPr>
              <w:t>R</w:t>
            </w:r>
            <w:r w:rsidRPr="00CB5D9A">
              <w:rPr>
                <w:rFonts w:asciiTheme="minorHAnsi" w:hAnsiTheme="minorHAnsi" w:cstheme="minorHAnsi"/>
                <w:b/>
                <w:spacing w:val="-2"/>
              </w:rPr>
              <w:t>esponsibilities</w:t>
            </w:r>
          </w:p>
        </w:tc>
        <w:tc>
          <w:tcPr>
            <w:tcW w:w="4677" w:type="dxa"/>
            <w:shd w:val="clear" w:color="auto" w:fill="D9D9D9" w:themeFill="background1" w:themeFillShade="D9"/>
          </w:tcPr>
          <w:p w14:paraId="403C85E2" w14:textId="2091EF9A" w:rsidR="008F44C6" w:rsidRPr="00CB5D9A" w:rsidRDefault="002555E7" w:rsidP="00815E3D">
            <w:pPr>
              <w:pStyle w:val="TableParagraph"/>
              <w:numPr>
                <w:ilvl w:val="0"/>
                <w:numId w:val="0"/>
              </w:numPr>
              <w:spacing w:line="276" w:lineRule="auto"/>
              <w:ind w:left="100" w:right="28"/>
              <w:jc w:val="center"/>
              <w:rPr>
                <w:rFonts w:asciiTheme="minorHAnsi" w:hAnsiTheme="minorHAnsi" w:cstheme="minorHAnsi"/>
                <w:b/>
              </w:rPr>
            </w:pPr>
            <w:r w:rsidRPr="00CB5D9A">
              <w:rPr>
                <w:rFonts w:asciiTheme="minorHAnsi" w:hAnsiTheme="minorHAnsi" w:cstheme="minorHAnsi"/>
                <w:b/>
                <w:spacing w:val="-2"/>
              </w:rPr>
              <w:t xml:space="preserve">Deliverables / </w:t>
            </w:r>
            <w:r w:rsidR="00161AB8" w:rsidRPr="00CB5D9A">
              <w:rPr>
                <w:rFonts w:asciiTheme="minorHAnsi" w:hAnsiTheme="minorHAnsi" w:cstheme="minorHAnsi"/>
                <w:b/>
                <w:spacing w:val="-2"/>
              </w:rPr>
              <w:t>Accountabilities</w:t>
            </w:r>
          </w:p>
        </w:tc>
      </w:tr>
      <w:tr w:rsidR="001154C3" w:rsidRPr="00CB5D9A" w14:paraId="610EE2F2" w14:textId="77777777" w:rsidTr="004F32E1">
        <w:trPr>
          <w:trHeight w:val="4498"/>
        </w:trPr>
        <w:tc>
          <w:tcPr>
            <w:tcW w:w="4820" w:type="dxa"/>
          </w:tcPr>
          <w:p w14:paraId="0359252E" w14:textId="77777777" w:rsidR="001154C3" w:rsidRPr="00CB5D9A" w:rsidRDefault="001154C3" w:rsidP="001154C3">
            <w:pPr>
              <w:rPr>
                <w:rFonts w:asciiTheme="minorHAnsi" w:hAnsiTheme="minorHAnsi" w:cstheme="minorHAnsi"/>
                <w:b/>
                <w:bCs/>
              </w:rPr>
            </w:pPr>
            <w:r w:rsidRPr="00CB5D9A">
              <w:rPr>
                <w:rFonts w:asciiTheme="minorHAnsi" w:hAnsiTheme="minorHAnsi" w:cstheme="minorHAnsi"/>
                <w:b/>
                <w:bCs/>
              </w:rPr>
              <w:t>Planning</w:t>
            </w:r>
          </w:p>
          <w:p w14:paraId="0DF3FDBA" w14:textId="751264CB" w:rsidR="001154C3" w:rsidRPr="00CB5D9A" w:rsidRDefault="001154C3" w:rsidP="00945EEF">
            <w:pPr>
              <w:pStyle w:val="ListParagraph"/>
              <w:numPr>
                <w:ilvl w:val="0"/>
                <w:numId w:val="16"/>
              </w:numPr>
              <w:spacing w:before="0"/>
              <w:rPr>
                <w:rFonts w:asciiTheme="minorHAnsi" w:hAnsiTheme="minorHAnsi" w:cstheme="minorHAnsi"/>
                <w:sz w:val="22"/>
              </w:rPr>
            </w:pPr>
            <w:r w:rsidRPr="00CB5D9A">
              <w:rPr>
                <w:rFonts w:asciiTheme="minorHAnsi" w:hAnsiTheme="minorHAnsi" w:cstheme="minorHAnsi"/>
                <w:sz w:val="22"/>
              </w:rPr>
              <w:t>Undertake tauira induction to TWoA</w:t>
            </w:r>
          </w:p>
          <w:p w14:paraId="7C21676D" w14:textId="05FE2BF6" w:rsidR="001154C3" w:rsidRPr="00CB5D9A" w:rsidRDefault="001154C3" w:rsidP="00945EEF">
            <w:pPr>
              <w:pStyle w:val="ListParagraph"/>
              <w:numPr>
                <w:ilvl w:val="0"/>
                <w:numId w:val="16"/>
              </w:numPr>
              <w:spacing w:before="0"/>
              <w:rPr>
                <w:rFonts w:asciiTheme="minorHAnsi" w:hAnsiTheme="minorHAnsi" w:cstheme="minorHAnsi"/>
                <w:sz w:val="22"/>
              </w:rPr>
            </w:pPr>
            <w:r w:rsidRPr="00CB5D9A">
              <w:rPr>
                <w:rFonts w:asciiTheme="minorHAnsi" w:hAnsiTheme="minorHAnsi" w:cstheme="minorHAnsi"/>
                <w:sz w:val="22"/>
              </w:rPr>
              <w:t>Plan learning sessions according to: tauira needs and goals;</w:t>
            </w:r>
            <w:r w:rsidR="000113D1" w:rsidRPr="00CB5D9A">
              <w:rPr>
                <w:rFonts w:asciiTheme="minorHAnsi" w:hAnsiTheme="minorHAnsi" w:cstheme="minorHAnsi"/>
                <w:sz w:val="22"/>
              </w:rPr>
              <w:t xml:space="preserve"> </w:t>
            </w:r>
            <w:r w:rsidRPr="00CB5D9A">
              <w:rPr>
                <w:rFonts w:asciiTheme="minorHAnsi" w:hAnsiTheme="minorHAnsi" w:cstheme="minorHAnsi"/>
                <w:sz w:val="22"/>
              </w:rPr>
              <w:t>and programme delivery schedule (e.g. Kaiako Directed</w:t>
            </w:r>
            <w:r w:rsidR="000113D1" w:rsidRPr="00CB5D9A">
              <w:rPr>
                <w:rFonts w:asciiTheme="minorHAnsi" w:hAnsiTheme="minorHAnsi" w:cstheme="minorHAnsi"/>
                <w:sz w:val="22"/>
              </w:rPr>
              <w:t xml:space="preserve"> </w:t>
            </w:r>
            <w:r w:rsidRPr="00CB5D9A">
              <w:rPr>
                <w:rFonts w:asciiTheme="minorHAnsi" w:hAnsiTheme="minorHAnsi" w:cstheme="minorHAnsi"/>
                <w:sz w:val="22"/>
              </w:rPr>
              <w:t>Learning Hours per kōnae ako, tauira expectations for Activity</w:t>
            </w:r>
            <w:r w:rsidR="000113D1" w:rsidRPr="00CB5D9A">
              <w:rPr>
                <w:rFonts w:asciiTheme="minorHAnsi" w:hAnsiTheme="minorHAnsi" w:cstheme="minorHAnsi"/>
                <w:sz w:val="22"/>
              </w:rPr>
              <w:t xml:space="preserve"> </w:t>
            </w:r>
            <w:r w:rsidRPr="00CB5D9A">
              <w:rPr>
                <w:rFonts w:asciiTheme="minorHAnsi" w:hAnsiTheme="minorHAnsi" w:cstheme="minorHAnsi"/>
                <w:sz w:val="22"/>
              </w:rPr>
              <w:t>Directed Learning)</w:t>
            </w:r>
          </w:p>
          <w:p w14:paraId="2889B9C2" w14:textId="465BE8F6" w:rsidR="001154C3" w:rsidRPr="00CB5D9A" w:rsidRDefault="001154C3" w:rsidP="00945EEF">
            <w:pPr>
              <w:pStyle w:val="ListParagraph"/>
              <w:numPr>
                <w:ilvl w:val="0"/>
                <w:numId w:val="16"/>
              </w:numPr>
              <w:spacing w:before="0"/>
              <w:rPr>
                <w:rFonts w:asciiTheme="minorHAnsi" w:hAnsiTheme="minorHAnsi" w:cstheme="minorHAnsi"/>
                <w:sz w:val="22"/>
              </w:rPr>
            </w:pPr>
            <w:r w:rsidRPr="00CB5D9A">
              <w:rPr>
                <w:rFonts w:asciiTheme="minorHAnsi" w:hAnsiTheme="minorHAnsi" w:cstheme="minorHAnsi"/>
                <w:sz w:val="22"/>
              </w:rPr>
              <w:t>Develop teaching materials as required to support learning</w:t>
            </w:r>
          </w:p>
          <w:p w14:paraId="71BA6C93" w14:textId="66A402F2" w:rsidR="001154C3" w:rsidRPr="00CB5D9A" w:rsidRDefault="001154C3" w:rsidP="00945EEF">
            <w:pPr>
              <w:pStyle w:val="ListParagraph"/>
              <w:numPr>
                <w:ilvl w:val="0"/>
                <w:numId w:val="16"/>
              </w:numPr>
              <w:spacing w:before="0"/>
              <w:rPr>
                <w:rFonts w:asciiTheme="minorHAnsi" w:hAnsiTheme="minorHAnsi" w:cstheme="minorHAnsi"/>
                <w:sz w:val="22"/>
              </w:rPr>
            </w:pPr>
            <w:r w:rsidRPr="00CB5D9A">
              <w:rPr>
                <w:rFonts w:asciiTheme="minorHAnsi" w:hAnsiTheme="minorHAnsi" w:cstheme="minorHAnsi"/>
                <w:sz w:val="22"/>
              </w:rPr>
              <w:t>Carry out regular formative assessment to ensure individual</w:t>
            </w:r>
            <w:r w:rsidR="000113D1" w:rsidRPr="00CB5D9A">
              <w:rPr>
                <w:rFonts w:asciiTheme="minorHAnsi" w:hAnsiTheme="minorHAnsi" w:cstheme="minorHAnsi"/>
                <w:sz w:val="22"/>
              </w:rPr>
              <w:t xml:space="preserve"> </w:t>
            </w:r>
            <w:r w:rsidRPr="00CB5D9A">
              <w:rPr>
                <w:rFonts w:asciiTheme="minorHAnsi" w:hAnsiTheme="minorHAnsi" w:cstheme="minorHAnsi"/>
                <w:sz w:val="22"/>
              </w:rPr>
              <w:t>tauira needs are being met</w:t>
            </w:r>
          </w:p>
          <w:p w14:paraId="331F3642" w14:textId="3F5630C4" w:rsidR="001154C3" w:rsidRPr="00CB5D9A" w:rsidRDefault="001154C3" w:rsidP="00945EEF">
            <w:pPr>
              <w:pStyle w:val="ListParagraph"/>
              <w:numPr>
                <w:ilvl w:val="0"/>
                <w:numId w:val="16"/>
              </w:numPr>
              <w:spacing w:before="0"/>
              <w:rPr>
                <w:rFonts w:asciiTheme="minorHAnsi" w:hAnsiTheme="minorHAnsi" w:cstheme="minorHAnsi"/>
                <w:sz w:val="22"/>
              </w:rPr>
            </w:pPr>
            <w:r w:rsidRPr="00CB5D9A">
              <w:rPr>
                <w:rFonts w:asciiTheme="minorHAnsi" w:hAnsiTheme="minorHAnsi" w:cstheme="minorHAnsi"/>
                <w:sz w:val="22"/>
              </w:rPr>
              <w:t>Identify, develop, implement intervention strategies (e.g. 101</w:t>
            </w:r>
            <w:r w:rsidR="000113D1" w:rsidRPr="00CB5D9A">
              <w:rPr>
                <w:rFonts w:asciiTheme="minorHAnsi" w:hAnsiTheme="minorHAnsi" w:cstheme="minorHAnsi"/>
                <w:sz w:val="22"/>
              </w:rPr>
              <w:t xml:space="preserve"> </w:t>
            </w:r>
            <w:r w:rsidRPr="00CB5D9A">
              <w:rPr>
                <w:rFonts w:asciiTheme="minorHAnsi" w:hAnsiTheme="minorHAnsi" w:cstheme="minorHAnsi"/>
                <w:sz w:val="22"/>
              </w:rPr>
              <w:t>Retention Plan) or individualised education plans for tauira, in</w:t>
            </w:r>
          </w:p>
          <w:p w14:paraId="4128CCD2" w14:textId="583E9E99" w:rsidR="001154C3" w:rsidRPr="00CB5D9A" w:rsidRDefault="001154C3" w:rsidP="00945EEF">
            <w:pPr>
              <w:pStyle w:val="TableParagraph"/>
              <w:numPr>
                <w:ilvl w:val="0"/>
                <w:numId w:val="16"/>
              </w:numPr>
              <w:spacing w:before="0"/>
              <w:jc w:val="both"/>
              <w:rPr>
                <w:rFonts w:asciiTheme="minorHAnsi" w:hAnsiTheme="minorHAnsi" w:cstheme="minorHAnsi"/>
                <w:b/>
              </w:rPr>
            </w:pPr>
            <w:r w:rsidRPr="00CB5D9A">
              <w:rPr>
                <w:rFonts w:asciiTheme="minorHAnsi" w:hAnsiTheme="minorHAnsi" w:cstheme="minorHAnsi"/>
              </w:rPr>
              <w:t>collaboration with Prison education team</w:t>
            </w:r>
          </w:p>
        </w:tc>
        <w:tc>
          <w:tcPr>
            <w:tcW w:w="4677" w:type="dxa"/>
          </w:tcPr>
          <w:p w14:paraId="125847D6" w14:textId="77777777" w:rsidR="00945EEF" w:rsidRPr="00CB5D9A" w:rsidRDefault="00945EEF" w:rsidP="00945EEF">
            <w:pPr>
              <w:pStyle w:val="TableParagraph"/>
              <w:numPr>
                <w:ilvl w:val="0"/>
                <w:numId w:val="16"/>
              </w:numPr>
              <w:spacing w:before="40"/>
              <w:ind w:right="131"/>
              <w:rPr>
                <w:rFonts w:asciiTheme="minorHAnsi" w:eastAsia="Times New Roman" w:hAnsiTheme="minorHAnsi" w:cs="Arial"/>
                <w:spacing w:val="-1"/>
              </w:rPr>
            </w:pPr>
            <w:r w:rsidRPr="00CB5D9A">
              <w:rPr>
                <w:rFonts w:asciiTheme="minorHAnsi" w:eastAsia="Times New Roman" w:hAnsiTheme="minorHAnsi" w:cs="Arial"/>
                <w:spacing w:val="-1"/>
              </w:rPr>
              <w:t>Tauira surveyed will describe an appropriate induction process; and have knowledge of, and timely referral to, support services</w:t>
            </w:r>
          </w:p>
          <w:p w14:paraId="5FC8A5F2" w14:textId="77777777" w:rsidR="00945EEF" w:rsidRPr="00CB5D9A" w:rsidRDefault="00945EEF" w:rsidP="00945EEF">
            <w:pPr>
              <w:pStyle w:val="TableParagraph"/>
              <w:widowControl w:val="0"/>
              <w:numPr>
                <w:ilvl w:val="0"/>
                <w:numId w:val="16"/>
              </w:numPr>
              <w:spacing w:before="40"/>
              <w:ind w:right="130"/>
              <w:rPr>
                <w:rFonts w:asciiTheme="minorHAnsi" w:hAnsiTheme="minorHAnsi" w:cs="Arial"/>
                <w:color w:val="2A2A2A"/>
              </w:rPr>
            </w:pPr>
            <w:r w:rsidRPr="00CB5D9A">
              <w:rPr>
                <w:rFonts w:asciiTheme="minorHAnsi" w:hAnsiTheme="minorHAnsi" w:cs="Arial"/>
                <w:color w:val="2A2A2A"/>
              </w:rPr>
              <w:t xml:space="preserve">Plans are completed in a professional and timely manner against programme delivery schedule </w:t>
            </w:r>
          </w:p>
          <w:p w14:paraId="2F932083" w14:textId="77777777" w:rsidR="00945EEF" w:rsidRPr="00CB5D9A" w:rsidRDefault="00945EEF" w:rsidP="00945EEF">
            <w:pPr>
              <w:pStyle w:val="TableParagraph"/>
              <w:widowControl w:val="0"/>
              <w:numPr>
                <w:ilvl w:val="0"/>
                <w:numId w:val="16"/>
              </w:numPr>
              <w:spacing w:before="40"/>
              <w:ind w:right="130"/>
              <w:rPr>
                <w:rFonts w:asciiTheme="minorHAnsi" w:hAnsiTheme="minorHAnsi" w:cs="Arial"/>
                <w:color w:val="2A2A2A"/>
              </w:rPr>
            </w:pPr>
            <w:r w:rsidRPr="00CB5D9A">
              <w:rPr>
                <w:rFonts w:asciiTheme="minorHAnsi" w:hAnsiTheme="minorHAnsi" w:cs="Arial"/>
                <w:color w:val="2A2A2A"/>
              </w:rPr>
              <w:t xml:space="preserve">Evidence of quality handouts and study material that support tauira learning </w:t>
            </w:r>
          </w:p>
          <w:p w14:paraId="3A531523" w14:textId="77777777" w:rsidR="00945EEF" w:rsidRPr="00CB5D9A" w:rsidRDefault="00945EEF" w:rsidP="00945EEF">
            <w:pPr>
              <w:pStyle w:val="TableParagraph"/>
              <w:widowControl w:val="0"/>
              <w:numPr>
                <w:ilvl w:val="0"/>
                <w:numId w:val="16"/>
              </w:numPr>
              <w:spacing w:before="40"/>
              <w:ind w:right="130"/>
              <w:rPr>
                <w:rFonts w:asciiTheme="minorHAnsi" w:hAnsiTheme="minorHAnsi" w:cs="Arial"/>
                <w:color w:val="2A2A2A"/>
              </w:rPr>
            </w:pPr>
            <w:r w:rsidRPr="00CB5D9A">
              <w:rPr>
                <w:rFonts w:asciiTheme="minorHAnsi" w:hAnsiTheme="minorHAnsi" w:cs="Arial"/>
                <w:color w:val="2A2A2A"/>
              </w:rPr>
              <w:t>Planning and supervision is completed and prepared regularly, and is appropriate for tauira</w:t>
            </w:r>
          </w:p>
          <w:p w14:paraId="205EA780" w14:textId="77777777" w:rsidR="00945EEF" w:rsidRPr="00CB5D9A" w:rsidRDefault="00945EEF" w:rsidP="00945EEF">
            <w:pPr>
              <w:pStyle w:val="TableParagraph"/>
              <w:widowControl w:val="0"/>
              <w:numPr>
                <w:ilvl w:val="0"/>
                <w:numId w:val="16"/>
              </w:numPr>
              <w:spacing w:before="40"/>
              <w:ind w:right="131"/>
              <w:rPr>
                <w:rFonts w:asciiTheme="minorHAnsi" w:hAnsiTheme="minorHAnsi" w:cs="Arial"/>
                <w:spacing w:val="-1"/>
              </w:rPr>
            </w:pPr>
            <w:r w:rsidRPr="00CB5D9A">
              <w:rPr>
                <w:rFonts w:asciiTheme="minorHAnsi" w:hAnsiTheme="minorHAnsi" w:cs="Arial"/>
                <w:color w:val="2A2A2A"/>
              </w:rPr>
              <w:t xml:space="preserve">Written formative assessments identify tauira learning needs and how they are being addressed; </w:t>
            </w:r>
            <w:r w:rsidRPr="00CB5D9A">
              <w:rPr>
                <w:rFonts w:asciiTheme="minorHAnsi" w:hAnsiTheme="minorHAnsi" w:cs="Arial"/>
                <w:spacing w:val="-1"/>
              </w:rPr>
              <w:t>positive tauira feedback</w:t>
            </w:r>
          </w:p>
          <w:p w14:paraId="17277DB9" w14:textId="4FFA59CE" w:rsidR="001154C3" w:rsidRPr="00CB5D9A" w:rsidRDefault="00945EEF" w:rsidP="004F32E1">
            <w:pPr>
              <w:pStyle w:val="TableParagraph"/>
              <w:widowControl w:val="0"/>
              <w:numPr>
                <w:ilvl w:val="0"/>
                <w:numId w:val="16"/>
              </w:numPr>
              <w:spacing w:before="40"/>
              <w:ind w:right="28"/>
              <w:rPr>
                <w:rFonts w:asciiTheme="minorHAnsi" w:hAnsiTheme="minorHAnsi" w:cstheme="minorHAnsi"/>
              </w:rPr>
            </w:pPr>
            <w:r w:rsidRPr="00CB5D9A">
              <w:rPr>
                <w:rFonts w:asciiTheme="minorHAnsi" w:hAnsiTheme="minorHAnsi" w:cs="Arial"/>
                <w:color w:val="2A2A2A"/>
              </w:rPr>
              <w:t>Written evidence of effective intervention strategies, as required; positive tauira feedback</w:t>
            </w:r>
          </w:p>
        </w:tc>
      </w:tr>
      <w:tr w:rsidR="001154C3" w:rsidRPr="00CB5D9A" w14:paraId="3DC8EB15" w14:textId="77777777" w:rsidTr="001154C3">
        <w:trPr>
          <w:trHeight w:val="283"/>
        </w:trPr>
        <w:tc>
          <w:tcPr>
            <w:tcW w:w="4820" w:type="dxa"/>
          </w:tcPr>
          <w:p w14:paraId="761268F7" w14:textId="77777777" w:rsidR="001154C3" w:rsidRPr="00CB5D9A" w:rsidRDefault="00945EEF" w:rsidP="001154C3">
            <w:pPr>
              <w:ind w:right="206"/>
              <w:rPr>
                <w:rFonts w:asciiTheme="minorHAnsi" w:hAnsiTheme="minorHAnsi" w:cstheme="minorHAnsi"/>
                <w:b/>
                <w:bCs/>
                <w:color w:val="171717"/>
              </w:rPr>
            </w:pPr>
            <w:r w:rsidRPr="00CB5D9A">
              <w:rPr>
                <w:rFonts w:asciiTheme="minorHAnsi" w:hAnsiTheme="minorHAnsi" w:cstheme="minorHAnsi"/>
                <w:b/>
                <w:bCs/>
                <w:color w:val="171717"/>
              </w:rPr>
              <w:t>Delivery</w:t>
            </w:r>
          </w:p>
          <w:p w14:paraId="196A37E0" w14:textId="77777777" w:rsidR="004F32E1" w:rsidRPr="00CB5D9A" w:rsidRDefault="004F32E1" w:rsidP="004F32E1">
            <w:pPr>
              <w:pStyle w:val="TableParagraph"/>
              <w:widowControl w:val="0"/>
              <w:numPr>
                <w:ilvl w:val="0"/>
                <w:numId w:val="17"/>
              </w:numPr>
              <w:spacing w:before="40"/>
              <w:ind w:left="459" w:right="131" w:hanging="357"/>
              <w:rPr>
                <w:rFonts w:asciiTheme="minorHAnsi" w:hAnsiTheme="minorHAnsi" w:cs="Arial"/>
                <w:spacing w:val="-1"/>
              </w:rPr>
            </w:pPr>
            <w:r w:rsidRPr="00CB5D9A">
              <w:rPr>
                <w:rFonts w:asciiTheme="minorHAnsi" w:hAnsiTheme="minorHAnsi" w:cs="Arial"/>
              </w:rPr>
              <w:t xml:space="preserve">Promote a </w:t>
            </w:r>
            <w:r w:rsidRPr="00CB5D9A">
              <w:rPr>
                <w:rFonts w:asciiTheme="minorHAnsi" w:hAnsiTheme="minorHAnsi" w:cs="Arial"/>
                <w:color w:val="2A2A2A"/>
              </w:rPr>
              <w:t>collaborative</w:t>
            </w:r>
            <w:r w:rsidRPr="00CB5D9A">
              <w:rPr>
                <w:rFonts w:asciiTheme="minorHAnsi" w:hAnsiTheme="minorHAnsi" w:cs="Arial"/>
              </w:rPr>
              <w:t xml:space="preserve">, inclusive and supportive learning </w:t>
            </w:r>
            <w:r w:rsidRPr="00CB5D9A">
              <w:rPr>
                <w:rFonts w:asciiTheme="minorHAnsi" w:hAnsiTheme="minorHAnsi" w:cs="Arial"/>
                <w:spacing w:val="-1"/>
              </w:rPr>
              <w:t xml:space="preserve">environment based on </w:t>
            </w:r>
            <w:r w:rsidRPr="00CB5D9A">
              <w:rPr>
                <w:rFonts w:asciiTheme="minorHAnsi" w:hAnsiTheme="minorHAnsi" w:cs="Arial"/>
              </w:rPr>
              <w:t>Whanaungatanga (respectful relationships and connections), Ako (reciprocal living, learning and teaching), Aro (reflective practices) and Te Hiringa (energy that promotes inspiration and motivation)</w:t>
            </w:r>
          </w:p>
          <w:p w14:paraId="1AEE5907" w14:textId="77777777" w:rsidR="004F32E1" w:rsidRPr="00CB5D9A" w:rsidRDefault="004F32E1" w:rsidP="004F32E1">
            <w:pPr>
              <w:pStyle w:val="TableParagraph"/>
              <w:widowControl w:val="0"/>
              <w:numPr>
                <w:ilvl w:val="0"/>
                <w:numId w:val="17"/>
              </w:numPr>
              <w:spacing w:before="40"/>
              <w:ind w:left="459" w:right="131" w:hanging="357"/>
              <w:rPr>
                <w:rFonts w:asciiTheme="minorHAnsi" w:hAnsiTheme="minorHAnsi" w:cs="Arial"/>
                <w:spacing w:val="-1"/>
              </w:rPr>
            </w:pPr>
            <w:r w:rsidRPr="00CB5D9A">
              <w:rPr>
                <w:rFonts w:asciiTheme="minorHAnsi" w:hAnsiTheme="minorHAnsi" w:cs="Arial"/>
                <w:spacing w:val="-1"/>
              </w:rPr>
              <w:t>Deliver curriculum and follow marau to enhance ako and the experience of tauira learning at TWoA</w:t>
            </w:r>
          </w:p>
          <w:p w14:paraId="44DA346A" w14:textId="77777777" w:rsidR="004F32E1" w:rsidRPr="00CB5D9A" w:rsidRDefault="004F32E1" w:rsidP="004F32E1">
            <w:pPr>
              <w:pStyle w:val="TableParagraph"/>
              <w:widowControl w:val="0"/>
              <w:numPr>
                <w:ilvl w:val="0"/>
                <w:numId w:val="17"/>
              </w:numPr>
              <w:spacing w:before="40"/>
              <w:ind w:left="459" w:right="131" w:hanging="357"/>
              <w:rPr>
                <w:rFonts w:asciiTheme="minorHAnsi" w:hAnsiTheme="minorHAnsi" w:cs="Arial"/>
                <w:spacing w:val="-1"/>
              </w:rPr>
            </w:pPr>
            <w:r w:rsidRPr="00CB5D9A">
              <w:rPr>
                <w:rFonts w:asciiTheme="minorHAnsi" w:hAnsiTheme="minorHAnsi" w:cs="Arial"/>
                <w:spacing w:val="-1"/>
              </w:rPr>
              <w:t>Deliver lesson plans and conduct discussions to increase tauira knowledge and competence by using relevant methods to motivate learning</w:t>
            </w:r>
          </w:p>
          <w:p w14:paraId="02199C4E" w14:textId="77777777" w:rsidR="004F32E1" w:rsidRPr="00CB5D9A" w:rsidRDefault="004F32E1" w:rsidP="004F32E1">
            <w:pPr>
              <w:pStyle w:val="TableParagraph"/>
              <w:widowControl w:val="0"/>
              <w:numPr>
                <w:ilvl w:val="0"/>
                <w:numId w:val="17"/>
              </w:numPr>
              <w:spacing w:before="40"/>
              <w:ind w:left="459" w:right="131" w:hanging="357"/>
              <w:rPr>
                <w:rFonts w:asciiTheme="minorHAnsi" w:hAnsiTheme="minorHAnsi" w:cs="Arial"/>
                <w:spacing w:val="-1"/>
              </w:rPr>
            </w:pPr>
            <w:r w:rsidRPr="00CB5D9A">
              <w:rPr>
                <w:rFonts w:asciiTheme="minorHAnsi" w:hAnsiTheme="minorHAnsi" w:cs="Arial"/>
                <w:spacing w:val="-1"/>
              </w:rPr>
              <w:t>Communicate with tauira on their progress</w:t>
            </w:r>
          </w:p>
          <w:p w14:paraId="2B8E0EFD" w14:textId="77777777" w:rsidR="004F32E1" w:rsidRPr="00CB5D9A" w:rsidRDefault="004F32E1" w:rsidP="004F32E1">
            <w:pPr>
              <w:pStyle w:val="TableParagraph"/>
              <w:widowControl w:val="0"/>
              <w:numPr>
                <w:ilvl w:val="0"/>
                <w:numId w:val="17"/>
              </w:numPr>
              <w:spacing w:before="40"/>
              <w:ind w:left="459" w:right="131" w:hanging="357"/>
              <w:rPr>
                <w:rFonts w:asciiTheme="minorHAnsi" w:hAnsiTheme="minorHAnsi" w:cs="Arial"/>
                <w:spacing w:val="-1"/>
              </w:rPr>
            </w:pPr>
            <w:r w:rsidRPr="00CB5D9A">
              <w:rPr>
                <w:rFonts w:asciiTheme="minorHAnsi" w:hAnsiTheme="minorHAnsi" w:cs="Arial"/>
                <w:spacing w:val="-1"/>
              </w:rPr>
              <w:t xml:space="preserve">Accommodate a range of learner abilities and modify teaching approaches to address tauira individual and group needs and to support academic achievement </w:t>
            </w:r>
          </w:p>
          <w:p w14:paraId="03E1D1AA" w14:textId="77777777" w:rsidR="004F32E1" w:rsidRPr="00CB5D9A" w:rsidRDefault="004F32E1" w:rsidP="004F32E1">
            <w:pPr>
              <w:pStyle w:val="TableParagraph"/>
              <w:widowControl w:val="0"/>
              <w:numPr>
                <w:ilvl w:val="0"/>
                <w:numId w:val="17"/>
              </w:numPr>
              <w:spacing w:before="40"/>
              <w:ind w:left="459" w:right="131" w:hanging="357"/>
              <w:rPr>
                <w:rFonts w:asciiTheme="minorHAnsi" w:hAnsiTheme="minorHAnsi" w:cs="Arial"/>
                <w:spacing w:val="-1"/>
              </w:rPr>
            </w:pPr>
            <w:r w:rsidRPr="00CB5D9A">
              <w:rPr>
                <w:rFonts w:asciiTheme="minorHAnsi" w:hAnsiTheme="minorHAnsi" w:cs="Arial"/>
              </w:rPr>
              <w:t xml:space="preserve">Demonstrate delivery of </w:t>
            </w:r>
            <w:r w:rsidRPr="00CB5D9A">
              <w:rPr>
                <w:rFonts w:asciiTheme="minorHAnsi" w:hAnsiTheme="minorHAnsi" w:cs="Arial"/>
                <w:spacing w:val="-1"/>
              </w:rPr>
              <w:t>embedded and contextualized literacy and numeracy support strategies within teaching practices</w:t>
            </w:r>
          </w:p>
          <w:p w14:paraId="359E456E" w14:textId="7A5BA37B" w:rsidR="00945EEF" w:rsidRPr="00CB5D9A" w:rsidRDefault="00945EEF" w:rsidP="001154C3">
            <w:pPr>
              <w:ind w:right="206"/>
              <w:rPr>
                <w:rFonts w:asciiTheme="minorHAnsi" w:hAnsiTheme="minorHAnsi" w:cstheme="minorHAnsi"/>
                <w:b/>
                <w:bCs/>
                <w:color w:val="171717"/>
              </w:rPr>
            </w:pPr>
          </w:p>
        </w:tc>
        <w:tc>
          <w:tcPr>
            <w:tcW w:w="4677" w:type="dxa"/>
          </w:tcPr>
          <w:p w14:paraId="4D5A2A6A" w14:textId="77777777" w:rsidR="004F32E1" w:rsidRPr="00CB5D9A" w:rsidRDefault="004F32E1" w:rsidP="004F32E1">
            <w:pPr>
              <w:pStyle w:val="TableParagraph"/>
              <w:widowControl w:val="0"/>
              <w:numPr>
                <w:ilvl w:val="0"/>
                <w:numId w:val="0"/>
              </w:numPr>
              <w:spacing w:before="40"/>
              <w:ind w:left="360" w:right="131"/>
              <w:rPr>
                <w:rFonts w:asciiTheme="minorHAnsi" w:hAnsiTheme="minorHAnsi" w:cs="Arial"/>
                <w:spacing w:val="-1"/>
              </w:rPr>
            </w:pPr>
          </w:p>
          <w:p w14:paraId="5EBA85E9" w14:textId="77777777" w:rsidR="004F32E1" w:rsidRPr="00CB5D9A" w:rsidRDefault="004F32E1" w:rsidP="004F32E1">
            <w:pPr>
              <w:pStyle w:val="TableParagraph"/>
              <w:widowControl w:val="0"/>
              <w:numPr>
                <w:ilvl w:val="0"/>
                <w:numId w:val="0"/>
              </w:numPr>
              <w:spacing w:before="40"/>
              <w:ind w:left="360" w:right="131"/>
              <w:rPr>
                <w:rFonts w:asciiTheme="minorHAnsi" w:hAnsiTheme="minorHAnsi" w:cs="Arial"/>
                <w:spacing w:val="-1"/>
              </w:rPr>
            </w:pPr>
          </w:p>
          <w:p w14:paraId="7A2665C0" w14:textId="171A1594" w:rsidR="004F32E1" w:rsidRPr="00CB5D9A" w:rsidRDefault="004F32E1" w:rsidP="004F32E1">
            <w:pPr>
              <w:pStyle w:val="TableParagraph"/>
              <w:widowControl w:val="0"/>
              <w:numPr>
                <w:ilvl w:val="0"/>
                <w:numId w:val="16"/>
              </w:numPr>
              <w:spacing w:before="40"/>
              <w:ind w:right="131"/>
              <w:rPr>
                <w:rFonts w:asciiTheme="minorHAnsi" w:hAnsiTheme="minorHAnsi" w:cs="Arial"/>
                <w:spacing w:val="-1"/>
              </w:rPr>
            </w:pPr>
            <w:r w:rsidRPr="00CB5D9A">
              <w:rPr>
                <w:rFonts w:asciiTheme="minorHAnsi" w:hAnsiTheme="minorHAnsi" w:cs="Arial"/>
                <w:spacing w:val="-1"/>
              </w:rPr>
              <w:t xml:space="preserve">Effective management of the learning environment that incorporates successful strategies to engage and motivate tauira appropriate to TWoA, are evident </w:t>
            </w:r>
          </w:p>
          <w:p w14:paraId="2E1A6A84" w14:textId="77777777" w:rsidR="004F32E1" w:rsidRPr="00CB5D9A" w:rsidRDefault="004F32E1" w:rsidP="004F32E1">
            <w:pPr>
              <w:pStyle w:val="TableParagraph"/>
              <w:widowControl w:val="0"/>
              <w:numPr>
                <w:ilvl w:val="0"/>
                <w:numId w:val="16"/>
              </w:numPr>
              <w:spacing w:before="40"/>
              <w:ind w:right="131"/>
              <w:rPr>
                <w:rFonts w:asciiTheme="minorHAnsi" w:hAnsiTheme="minorHAnsi" w:cs="Arial"/>
                <w:spacing w:val="-1"/>
              </w:rPr>
            </w:pPr>
            <w:r w:rsidRPr="00CB5D9A">
              <w:rPr>
                <w:rFonts w:asciiTheme="minorHAnsi" w:hAnsiTheme="minorHAnsi" w:cs="Arial"/>
                <w:spacing w:val="-1"/>
              </w:rPr>
              <w:t xml:space="preserve">Classes accurately reflect the current curriculum and follow marau; and routines are appropriate, well established and understood by all tauira </w:t>
            </w:r>
          </w:p>
          <w:p w14:paraId="467515DB" w14:textId="77777777" w:rsidR="004F32E1" w:rsidRPr="00CB5D9A" w:rsidRDefault="004F32E1" w:rsidP="004F32E1">
            <w:pPr>
              <w:pStyle w:val="TableParagraph"/>
              <w:widowControl w:val="0"/>
              <w:numPr>
                <w:ilvl w:val="0"/>
                <w:numId w:val="16"/>
              </w:numPr>
              <w:spacing w:before="40"/>
              <w:ind w:right="131"/>
              <w:rPr>
                <w:rFonts w:asciiTheme="minorHAnsi" w:hAnsiTheme="minorHAnsi" w:cs="Arial"/>
                <w:spacing w:val="-1"/>
              </w:rPr>
            </w:pPr>
            <w:r w:rsidRPr="00CB5D9A">
              <w:rPr>
                <w:rFonts w:asciiTheme="minorHAnsi" w:hAnsiTheme="minorHAnsi" w:cs="Arial"/>
                <w:spacing w:val="-1"/>
              </w:rPr>
              <w:t xml:space="preserve">Positive Tauira Survey feedback, meeting retention plans and completion rates </w:t>
            </w:r>
          </w:p>
          <w:p w14:paraId="14D44C7A" w14:textId="77777777" w:rsidR="004F32E1" w:rsidRPr="00CB5D9A" w:rsidRDefault="004F32E1" w:rsidP="004F32E1">
            <w:pPr>
              <w:pStyle w:val="TableParagraph"/>
              <w:widowControl w:val="0"/>
              <w:numPr>
                <w:ilvl w:val="0"/>
                <w:numId w:val="16"/>
              </w:numPr>
              <w:spacing w:before="40"/>
              <w:ind w:right="131"/>
              <w:rPr>
                <w:rFonts w:asciiTheme="minorHAnsi" w:hAnsiTheme="minorHAnsi" w:cs="Arial"/>
                <w:spacing w:val="-1"/>
              </w:rPr>
            </w:pPr>
            <w:r w:rsidRPr="00CB5D9A">
              <w:rPr>
                <w:rFonts w:asciiTheme="minorHAnsi" w:hAnsiTheme="minorHAnsi" w:cs="Arial"/>
                <w:spacing w:val="-1"/>
              </w:rPr>
              <w:t xml:space="preserve">Evidence of tauira communication </w:t>
            </w:r>
          </w:p>
          <w:p w14:paraId="5297B0CF" w14:textId="77777777" w:rsidR="004F32E1" w:rsidRPr="00CB5D9A" w:rsidRDefault="004F32E1" w:rsidP="004F32E1">
            <w:pPr>
              <w:pStyle w:val="TableParagraph"/>
              <w:widowControl w:val="0"/>
              <w:numPr>
                <w:ilvl w:val="0"/>
                <w:numId w:val="16"/>
              </w:numPr>
              <w:spacing w:before="40"/>
              <w:ind w:right="28"/>
              <w:rPr>
                <w:rFonts w:asciiTheme="minorHAnsi" w:hAnsiTheme="minorHAnsi" w:cs="Arial"/>
                <w:spacing w:val="-1"/>
              </w:rPr>
            </w:pPr>
            <w:r w:rsidRPr="00CB5D9A">
              <w:rPr>
                <w:rFonts w:asciiTheme="minorHAnsi" w:hAnsiTheme="minorHAnsi" w:cs="Arial"/>
                <w:spacing w:val="-1"/>
              </w:rPr>
              <w:t>Written evidence of intervention plans that address identified learning needs and support academic performance; positive tauira feedback</w:t>
            </w:r>
          </w:p>
          <w:p w14:paraId="4E4CF20B" w14:textId="7BB10EF4" w:rsidR="001154C3" w:rsidRPr="00CB5D9A" w:rsidRDefault="004F32E1" w:rsidP="004F32E1">
            <w:pPr>
              <w:pStyle w:val="TableParagraph"/>
              <w:widowControl w:val="0"/>
              <w:numPr>
                <w:ilvl w:val="0"/>
                <w:numId w:val="16"/>
              </w:numPr>
              <w:spacing w:before="40"/>
              <w:ind w:right="28"/>
              <w:rPr>
                <w:rFonts w:asciiTheme="minorHAnsi" w:hAnsiTheme="minorHAnsi" w:cstheme="minorHAnsi"/>
              </w:rPr>
            </w:pPr>
            <w:r w:rsidRPr="00CB5D9A">
              <w:rPr>
                <w:rFonts w:asciiTheme="minorHAnsi" w:hAnsiTheme="minorHAnsi" w:cs="Arial"/>
                <w:spacing w:val="-1"/>
              </w:rPr>
              <w:t>Positive tauira progress based on successful embedded and contextualized literacy and numeracy support strategies</w:t>
            </w:r>
          </w:p>
          <w:p w14:paraId="13DA6E5F" w14:textId="76BB22F0" w:rsidR="001154C3" w:rsidRPr="00CB5D9A" w:rsidRDefault="001154C3" w:rsidP="004F32E1">
            <w:pPr>
              <w:pStyle w:val="TableParagraph"/>
              <w:numPr>
                <w:ilvl w:val="0"/>
                <w:numId w:val="0"/>
              </w:numPr>
              <w:tabs>
                <w:tab w:val="left" w:pos="419"/>
              </w:tabs>
              <w:spacing w:after="120" w:line="276" w:lineRule="auto"/>
              <w:ind w:left="316" w:right="28"/>
              <w:rPr>
                <w:rFonts w:asciiTheme="minorHAnsi" w:hAnsiTheme="minorHAnsi" w:cstheme="minorHAnsi"/>
              </w:rPr>
            </w:pPr>
          </w:p>
        </w:tc>
      </w:tr>
      <w:tr w:rsidR="001154C3" w:rsidRPr="00CB5D9A" w14:paraId="30044DAC" w14:textId="77777777" w:rsidTr="001154C3">
        <w:trPr>
          <w:trHeight w:val="283"/>
        </w:trPr>
        <w:tc>
          <w:tcPr>
            <w:tcW w:w="4820" w:type="dxa"/>
          </w:tcPr>
          <w:p w14:paraId="58455003" w14:textId="77777777" w:rsidR="00720AA5" w:rsidRPr="00CB5D9A" w:rsidRDefault="00720AA5" w:rsidP="00B975EF">
            <w:pPr>
              <w:pStyle w:val="TableParagraph"/>
              <w:numPr>
                <w:ilvl w:val="0"/>
                <w:numId w:val="0"/>
              </w:numPr>
              <w:spacing w:before="40" w:line="239" w:lineRule="auto"/>
              <w:ind w:right="131"/>
              <w:rPr>
                <w:rFonts w:asciiTheme="minorHAnsi" w:hAnsiTheme="minorHAnsi" w:cstheme="minorHAnsi"/>
                <w:b/>
              </w:rPr>
            </w:pPr>
            <w:r w:rsidRPr="00CB5D9A">
              <w:rPr>
                <w:rFonts w:asciiTheme="minorHAnsi" w:hAnsiTheme="minorHAnsi" w:cstheme="minorHAnsi"/>
                <w:b/>
              </w:rPr>
              <w:t>Monitoring, Assessment, Reporting</w:t>
            </w:r>
          </w:p>
          <w:p w14:paraId="0163D810" w14:textId="6C1786D3" w:rsidR="007D5813" w:rsidRPr="00CB5D9A" w:rsidRDefault="007D5813" w:rsidP="00E72121">
            <w:pPr>
              <w:pStyle w:val="TableParagraph"/>
              <w:widowControl w:val="0"/>
              <w:numPr>
                <w:ilvl w:val="0"/>
                <w:numId w:val="19"/>
              </w:numPr>
              <w:spacing w:before="40"/>
              <w:ind w:right="130"/>
              <w:rPr>
                <w:rFonts w:asciiTheme="minorHAnsi" w:hAnsiTheme="minorHAnsi" w:cstheme="minorHAnsi"/>
                <w:spacing w:val="-1"/>
              </w:rPr>
            </w:pPr>
            <w:r w:rsidRPr="00CB5D9A">
              <w:rPr>
                <w:rFonts w:asciiTheme="minorHAnsi" w:hAnsiTheme="minorHAnsi" w:cstheme="minorHAnsi"/>
                <w:spacing w:val="-1"/>
              </w:rPr>
              <w:t>Use the online learning management system (iAkoranga) to progressively record tauira assessment results</w:t>
            </w:r>
          </w:p>
          <w:p w14:paraId="761B6578" w14:textId="07528BF0" w:rsidR="00720AA5" w:rsidRPr="00CB5D9A" w:rsidRDefault="00720AA5" w:rsidP="00E72121">
            <w:pPr>
              <w:pStyle w:val="TableParagraph"/>
              <w:widowControl w:val="0"/>
              <w:numPr>
                <w:ilvl w:val="0"/>
                <w:numId w:val="18"/>
              </w:numPr>
              <w:spacing w:before="40"/>
              <w:ind w:right="130"/>
              <w:rPr>
                <w:rFonts w:asciiTheme="minorHAnsi" w:hAnsiTheme="minorHAnsi" w:cstheme="minorHAnsi"/>
                <w:spacing w:val="-1"/>
              </w:rPr>
            </w:pPr>
            <w:r w:rsidRPr="00CB5D9A">
              <w:rPr>
                <w:rFonts w:asciiTheme="minorHAnsi" w:hAnsiTheme="minorHAnsi" w:cstheme="minorHAnsi"/>
                <w:spacing w:val="-1"/>
              </w:rPr>
              <w:lastRenderedPageBreak/>
              <w:t>Use 101 SISS to record tauira results and attendance</w:t>
            </w:r>
          </w:p>
          <w:p w14:paraId="14109965" w14:textId="77777777" w:rsidR="00720AA5" w:rsidRPr="00CB5D9A" w:rsidRDefault="00720AA5" w:rsidP="00E72121">
            <w:pPr>
              <w:pStyle w:val="TableParagraph"/>
              <w:widowControl w:val="0"/>
              <w:numPr>
                <w:ilvl w:val="0"/>
                <w:numId w:val="18"/>
              </w:numPr>
              <w:spacing w:before="40"/>
              <w:ind w:right="130"/>
              <w:rPr>
                <w:rFonts w:asciiTheme="minorHAnsi" w:hAnsiTheme="minorHAnsi" w:cstheme="minorHAnsi"/>
                <w:spacing w:val="-1"/>
              </w:rPr>
            </w:pPr>
            <w:r w:rsidRPr="00CB5D9A">
              <w:rPr>
                <w:rFonts w:asciiTheme="minorHAnsi" w:hAnsiTheme="minorHAnsi" w:cstheme="minorHAnsi"/>
                <w:spacing w:val="-1"/>
              </w:rPr>
              <w:t xml:space="preserve">Assess and inform tauira of their attendance, assessment requirements and progress </w:t>
            </w:r>
          </w:p>
          <w:p w14:paraId="5BD96146" w14:textId="77777777" w:rsidR="00720AA5" w:rsidRPr="00CB5D9A" w:rsidRDefault="00720AA5" w:rsidP="00E72121">
            <w:pPr>
              <w:pStyle w:val="TableParagraph"/>
              <w:widowControl w:val="0"/>
              <w:numPr>
                <w:ilvl w:val="0"/>
                <w:numId w:val="18"/>
              </w:numPr>
              <w:spacing w:before="40"/>
              <w:ind w:right="130"/>
              <w:rPr>
                <w:rFonts w:asciiTheme="minorHAnsi" w:hAnsiTheme="minorHAnsi" w:cstheme="minorHAnsi"/>
                <w:spacing w:val="-1"/>
              </w:rPr>
            </w:pPr>
            <w:r w:rsidRPr="00CB5D9A">
              <w:rPr>
                <w:rFonts w:asciiTheme="minorHAnsi" w:hAnsiTheme="minorHAnsi" w:cstheme="minorHAnsi"/>
                <w:spacing w:val="-1"/>
              </w:rPr>
              <w:t>Understand and engage with the moderation standards, requirements and process</w:t>
            </w:r>
          </w:p>
          <w:p w14:paraId="3D75B35D" w14:textId="77777777" w:rsidR="00720AA5" w:rsidRPr="00CB5D9A" w:rsidRDefault="00720AA5" w:rsidP="00E72121">
            <w:pPr>
              <w:pStyle w:val="TableParagraph"/>
              <w:widowControl w:val="0"/>
              <w:numPr>
                <w:ilvl w:val="0"/>
                <w:numId w:val="18"/>
              </w:numPr>
              <w:spacing w:before="40"/>
              <w:ind w:right="130"/>
              <w:rPr>
                <w:rFonts w:asciiTheme="minorHAnsi" w:hAnsiTheme="minorHAnsi" w:cstheme="minorHAnsi"/>
                <w:spacing w:val="-1"/>
              </w:rPr>
            </w:pPr>
            <w:r w:rsidRPr="00CB5D9A">
              <w:rPr>
                <w:rFonts w:asciiTheme="minorHAnsi" w:hAnsiTheme="minorHAnsi" w:cstheme="minorHAnsi"/>
                <w:spacing w:val="-1"/>
              </w:rPr>
              <w:t xml:space="preserve">Mark all assessments, retain assessments as required, and submit samples per moderation schedule according to TWoA and NZQA requirements and timeframes </w:t>
            </w:r>
          </w:p>
          <w:p w14:paraId="676ED711" w14:textId="77777777" w:rsidR="00720AA5" w:rsidRPr="00CB5D9A" w:rsidRDefault="00720AA5" w:rsidP="00E72121">
            <w:pPr>
              <w:pStyle w:val="TableParagraph"/>
              <w:widowControl w:val="0"/>
              <w:numPr>
                <w:ilvl w:val="0"/>
                <w:numId w:val="18"/>
              </w:numPr>
              <w:spacing w:before="40"/>
              <w:ind w:right="130"/>
              <w:rPr>
                <w:rFonts w:asciiTheme="minorHAnsi" w:hAnsiTheme="minorHAnsi" w:cstheme="minorHAnsi"/>
                <w:spacing w:val="-1"/>
              </w:rPr>
            </w:pPr>
            <w:r w:rsidRPr="00CB5D9A">
              <w:rPr>
                <w:rFonts w:asciiTheme="minorHAnsi" w:hAnsiTheme="minorHAnsi" w:cstheme="minorHAnsi"/>
                <w:spacing w:val="-1"/>
              </w:rPr>
              <w:t>Create and maintain records for activities conducted on behalf of TWoA, including tauira assessment results, attendance registers, academic progress, feedback, ensuring confidentiality of all records</w:t>
            </w:r>
          </w:p>
          <w:p w14:paraId="484D88EF" w14:textId="3A9E9ACE" w:rsidR="001154C3" w:rsidRPr="00CB5D9A" w:rsidRDefault="00720AA5" w:rsidP="00E72121">
            <w:pPr>
              <w:pStyle w:val="Default"/>
              <w:numPr>
                <w:ilvl w:val="0"/>
                <w:numId w:val="18"/>
              </w:numPr>
              <w:spacing w:line="276" w:lineRule="auto"/>
              <w:rPr>
                <w:rFonts w:asciiTheme="minorHAnsi" w:hAnsiTheme="minorHAnsi" w:cstheme="minorHAnsi"/>
                <w:b/>
                <w:bCs/>
                <w:color w:val="171717"/>
                <w:sz w:val="22"/>
                <w:szCs w:val="22"/>
              </w:rPr>
            </w:pPr>
            <w:r w:rsidRPr="00CB5D9A">
              <w:rPr>
                <w:rFonts w:asciiTheme="minorHAnsi" w:hAnsiTheme="minorHAnsi" w:cstheme="minorHAnsi"/>
                <w:spacing w:val="-1"/>
                <w:sz w:val="22"/>
                <w:szCs w:val="22"/>
              </w:rPr>
              <w:t>Collaborate with tauira and TWoA administration, or</w:t>
            </w:r>
            <w:r w:rsidR="00E0392C" w:rsidRPr="00CB5D9A">
              <w:rPr>
                <w:rFonts w:asciiTheme="minorHAnsi" w:hAnsiTheme="minorHAnsi" w:cstheme="minorHAnsi"/>
                <w:spacing w:val="-1"/>
                <w:sz w:val="22"/>
                <w:szCs w:val="22"/>
              </w:rPr>
              <w:t xml:space="preserve"> Prison Education team</w:t>
            </w:r>
            <w:r w:rsidRPr="00CB5D9A">
              <w:rPr>
                <w:rFonts w:asciiTheme="minorHAnsi" w:hAnsiTheme="minorHAnsi" w:cstheme="minorHAnsi"/>
                <w:spacing w:val="-1"/>
                <w:sz w:val="22"/>
                <w:szCs w:val="22"/>
              </w:rPr>
              <w:t>, to determine tauira needs, develop tutoring plans, assess tauira progress, follow up on attendance that is recorded in the Retention Plan</w:t>
            </w:r>
          </w:p>
        </w:tc>
        <w:tc>
          <w:tcPr>
            <w:tcW w:w="4677" w:type="dxa"/>
          </w:tcPr>
          <w:p w14:paraId="09C9C389" w14:textId="0B63C655" w:rsidR="00523181" w:rsidRPr="00CB5D9A" w:rsidRDefault="00523181" w:rsidP="00523181">
            <w:pPr>
              <w:pStyle w:val="TableParagraph"/>
              <w:widowControl w:val="0"/>
              <w:numPr>
                <w:ilvl w:val="0"/>
                <w:numId w:val="18"/>
              </w:numPr>
              <w:spacing w:before="40"/>
              <w:ind w:right="131"/>
              <w:rPr>
                <w:rFonts w:asciiTheme="minorHAnsi" w:hAnsiTheme="minorHAnsi" w:cstheme="minorHAnsi"/>
                <w:spacing w:val="-1"/>
              </w:rPr>
            </w:pPr>
            <w:r w:rsidRPr="00CB5D9A">
              <w:rPr>
                <w:rFonts w:asciiTheme="minorHAnsi" w:hAnsiTheme="minorHAnsi" w:cstheme="minorHAnsi"/>
                <w:spacing w:val="-1"/>
              </w:rPr>
              <w:lastRenderedPageBreak/>
              <w:t>Accurate results and attendance are recorded in the</w:t>
            </w:r>
            <w:r w:rsidR="00754FC4" w:rsidRPr="00CB5D9A">
              <w:rPr>
                <w:rFonts w:asciiTheme="minorHAnsi" w:hAnsiTheme="minorHAnsi" w:cstheme="minorHAnsi"/>
                <w:spacing w:val="-1"/>
              </w:rPr>
              <w:t xml:space="preserve"> online learning management system (iAkoranga) and</w:t>
            </w:r>
            <w:r w:rsidRPr="00CB5D9A">
              <w:rPr>
                <w:rFonts w:asciiTheme="minorHAnsi" w:hAnsiTheme="minorHAnsi" w:cstheme="minorHAnsi"/>
                <w:spacing w:val="-1"/>
              </w:rPr>
              <w:t xml:space="preserve"> 101 SISS system by due dates and in accordance with policy and procedures</w:t>
            </w:r>
          </w:p>
          <w:p w14:paraId="1C5F050F" w14:textId="77777777" w:rsidR="00523181" w:rsidRPr="00CB5D9A" w:rsidRDefault="00523181" w:rsidP="00523181">
            <w:pPr>
              <w:pStyle w:val="TableParagraph"/>
              <w:widowControl w:val="0"/>
              <w:numPr>
                <w:ilvl w:val="0"/>
                <w:numId w:val="18"/>
              </w:numPr>
              <w:spacing w:before="40"/>
              <w:ind w:right="130"/>
              <w:rPr>
                <w:rFonts w:asciiTheme="minorHAnsi" w:hAnsiTheme="minorHAnsi" w:cstheme="minorHAnsi"/>
                <w:spacing w:val="-1"/>
              </w:rPr>
            </w:pPr>
            <w:r w:rsidRPr="00CB5D9A">
              <w:rPr>
                <w:rFonts w:asciiTheme="minorHAnsi" w:hAnsiTheme="minorHAnsi" w:cstheme="minorHAnsi"/>
                <w:spacing w:val="-1"/>
              </w:rPr>
              <w:lastRenderedPageBreak/>
              <w:t xml:space="preserve">Tauira feedback shows they are clear about their progress within the framework of the qualification/course throughout the programme </w:t>
            </w:r>
          </w:p>
          <w:p w14:paraId="0451E353" w14:textId="77777777" w:rsidR="00523181" w:rsidRPr="00CB5D9A" w:rsidRDefault="00523181" w:rsidP="00523181">
            <w:pPr>
              <w:pStyle w:val="ListParagraph"/>
              <w:widowControl w:val="0"/>
              <w:numPr>
                <w:ilvl w:val="0"/>
                <w:numId w:val="18"/>
              </w:numPr>
              <w:tabs>
                <w:tab w:val="left" w:pos="463"/>
              </w:tabs>
              <w:spacing w:before="40"/>
              <w:ind w:right="130"/>
              <w:contextualSpacing w:val="0"/>
              <w:rPr>
                <w:rFonts w:asciiTheme="minorHAnsi" w:hAnsiTheme="minorHAnsi" w:cstheme="minorHAnsi"/>
                <w:spacing w:val="-1"/>
                <w:sz w:val="22"/>
              </w:rPr>
            </w:pPr>
            <w:r w:rsidRPr="00CB5D9A">
              <w:rPr>
                <w:rFonts w:asciiTheme="minorHAnsi" w:hAnsiTheme="minorHAnsi" w:cstheme="minorHAnsi"/>
                <w:spacing w:val="-1"/>
                <w:sz w:val="22"/>
              </w:rPr>
              <w:t>Safe and respectful handling of tauira information</w:t>
            </w:r>
          </w:p>
          <w:p w14:paraId="548A9695" w14:textId="77777777" w:rsidR="00523181" w:rsidRPr="00CB5D9A" w:rsidRDefault="00523181" w:rsidP="00523181">
            <w:pPr>
              <w:pStyle w:val="xtableparagraph"/>
              <w:numPr>
                <w:ilvl w:val="0"/>
                <w:numId w:val="18"/>
              </w:numPr>
              <w:spacing w:before="40"/>
              <w:ind w:right="130"/>
              <w:rPr>
                <w:rFonts w:asciiTheme="minorHAnsi" w:hAnsiTheme="minorHAnsi" w:cstheme="minorHAnsi"/>
                <w:spacing w:val="-1"/>
                <w:lang w:val="en-US"/>
              </w:rPr>
            </w:pPr>
            <w:r w:rsidRPr="00CB5D9A">
              <w:rPr>
                <w:rFonts w:asciiTheme="minorHAnsi" w:hAnsiTheme="minorHAnsi" w:cstheme="minorHAnsi"/>
                <w:spacing w:val="-1"/>
                <w:lang w:val="en-US"/>
              </w:rPr>
              <w:t>All progress updates, marked assessments and results returned to tauira or archived according to TWoA and NZQA requirements and timeframes.</w:t>
            </w:r>
          </w:p>
          <w:p w14:paraId="63BFAB24" w14:textId="77777777" w:rsidR="00523181" w:rsidRPr="00CB5D9A" w:rsidRDefault="00523181" w:rsidP="00523181">
            <w:pPr>
              <w:pStyle w:val="TableParagraph"/>
              <w:widowControl w:val="0"/>
              <w:numPr>
                <w:ilvl w:val="0"/>
                <w:numId w:val="18"/>
              </w:numPr>
              <w:spacing w:before="40"/>
              <w:ind w:right="130"/>
              <w:rPr>
                <w:rFonts w:asciiTheme="minorHAnsi" w:hAnsiTheme="minorHAnsi" w:cstheme="minorHAnsi"/>
              </w:rPr>
            </w:pPr>
            <w:r w:rsidRPr="00CB5D9A">
              <w:rPr>
                <w:rFonts w:asciiTheme="minorHAnsi" w:hAnsiTheme="minorHAnsi" w:cstheme="minorHAnsi"/>
                <w:spacing w:val="-1"/>
              </w:rPr>
              <w:t>Timely submission of results per delivery schedule, moderation feedback completed and 100% successful moderation achieved</w:t>
            </w:r>
          </w:p>
          <w:p w14:paraId="4B157C30" w14:textId="77777777" w:rsidR="00523181" w:rsidRPr="00CB5D9A" w:rsidRDefault="00523181" w:rsidP="00523181">
            <w:pPr>
              <w:pStyle w:val="ListParagraph"/>
              <w:widowControl w:val="0"/>
              <w:numPr>
                <w:ilvl w:val="0"/>
                <w:numId w:val="18"/>
              </w:numPr>
              <w:tabs>
                <w:tab w:val="left" w:pos="463"/>
              </w:tabs>
              <w:spacing w:before="40"/>
              <w:ind w:right="130"/>
              <w:contextualSpacing w:val="0"/>
              <w:rPr>
                <w:rFonts w:asciiTheme="minorHAnsi" w:hAnsiTheme="minorHAnsi" w:cstheme="minorHAnsi"/>
                <w:spacing w:val="-1"/>
                <w:sz w:val="22"/>
              </w:rPr>
            </w:pPr>
            <w:r w:rsidRPr="00CB5D9A">
              <w:rPr>
                <w:rFonts w:asciiTheme="minorHAnsi" w:hAnsiTheme="minorHAnsi" w:cstheme="minorHAnsi"/>
                <w:spacing w:val="-1"/>
                <w:sz w:val="22"/>
              </w:rPr>
              <w:t>All tauira administration is completed in accordance with the standards set by TWoA and submitted by due dates</w:t>
            </w:r>
          </w:p>
          <w:p w14:paraId="1F029C33" w14:textId="21213EB9" w:rsidR="00523181" w:rsidRPr="00CB5D9A" w:rsidRDefault="00523181" w:rsidP="00FF0ADC">
            <w:pPr>
              <w:pStyle w:val="TableParagraph"/>
              <w:numPr>
                <w:ilvl w:val="0"/>
                <w:numId w:val="18"/>
              </w:numPr>
              <w:tabs>
                <w:tab w:val="left" w:pos="419"/>
              </w:tabs>
              <w:ind w:right="28"/>
              <w:rPr>
                <w:rFonts w:asciiTheme="minorHAnsi" w:hAnsiTheme="minorHAnsi" w:cstheme="minorHAnsi"/>
              </w:rPr>
            </w:pPr>
            <w:r w:rsidRPr="00CB5D9A">
              <w:rPr>
                <w:rFonts w:asciiTheme="minorHAnsi" w:hAnsiTheme="minorHAnsi" w:cstheme="minorHAnsi"/>
              </w:rPr>
              <w:t>Contribute to and participate in all compliance</w:t>
            </w:r>
            <w:r w:rsidR="00FF0ADC" w:rsidRPr="00CB5D9A">
              <w:rPr>
                <w:rFonts w:asciiTheme="minorHAnsi" w:hAnsiTheme="minorHAnsi" w:cstheme="minorHAnsi"/>
              </w:rPr>
              <w:t xml:space="preserve"> initiatives upon request</w:t>
            </w:r>
          </w:p>
          <w:p w14:paraId="618B1728" w14:textId="473F2675" w:rsidR="001154C3" w:rsidRPr="00CB5D9A" w:rsidRDefault="001154C3" w:rsidP="00523181">
            <w:pPr>
              <w:pStyle w:val="TableParagraph"/>
              <w:numPr>
                <w:ilvl w:val="0"/>
                <w:numId w:val="0"/>
              </w:numPr>
              <w:tabs>
                <w:tab w:val="left" w:pos="419"/>
              </w:tabs>
              <w:spacing w:after="120" w:line="276" w:lineRule="auto"/>
              <w:ind w:right="28"/>
              <w:rPr>
                <w:rFonts w:asciiTheme="minorHAnsi" w:hAnsiTheme="minorHAnsi" w:cstheme="minorHAnsi"/>
              </w:rPr>
            </w:pPr>
          </w:p>
        </w:tc>
      </w:tr>
      <w:tr w:rsidR="00FF0ADC" w:rsidRPr="00CB5D9A" w14:paraId="386C3CCD" w14:textId="77777777" w:rsidTr="001154C3">
        <w:trPr>
          <w:trHeight w:val="283"/>
        </w:trPr>
        <w:tc>
          <w:tcPr>
            <w:tcW w:w="4820" w:type="dxa"/>
          </w:tcPr>
          <w:p w14:paraId="171BD855" w14:textId="77777777" w:rsidR="00D0149D" w:rsidRPr="00CB5D9A" w:rsidRDefault="00D0149D" w:rsidP="002805AC">
            <w:pPr>
              <w:pStyle w:val="TableParagraph"/>
              <w:spacing w:before="0"/>
              <w:ind w:left="102" w:right="131" w:hanging="357"/>
              <w:rPr>
                <w:rFonts w:asciiTheme="minorHAnsi" w:hAnsiTheme="minorHAnsi" w:cs="Arial"/>
                <w:b/>
              </w:rPr>
            </w:pPr>
            <w:r w:rsidRPr="00CB5D9A">
              <w:rPr>
                <w:rFonts w:asciiTheme="minorHAnsi" w:hAnsiTheme="minorHAnsi" w:cs="Arial"/>
                <w:b/>
              </w:rPr>
              <w:lastRenderedPageBreak/>
              <w:t>Tauira Educational Outcomes</w:t>
            </w:r>
          </w:p>
          <w:p w14:paraId="2246E80F" w14:textId="77777777" w:rsidR="00D0149D" w:rsidRPr="00CB5D9A" w:rsidRDefault="00D0149D" w:rsidP="002805AC">
            <w:pPr>
              <w:pStyle w:val="TableParagraph"/>
              <w:widowControl w:val="0"/>
              <w:numPr>
                <w:ilvl w:val="0"/>
                <w:numId w:val="22"/>
              </w:numPr>
              <w:spacing w:before="0"/>
              <w:ind w:right="131" w:hanging="357"/>
              <w:rPr>
                <w:rFonts w:asciiTheme="minorHAnsi" w:hAnsiTheme="minorHAnsi" w:cs="Arial"/>
              </w:rPr>
            </w:pPr>
            <w:r w:rsidRPr="00CB5D9A">
              <w:rPr>
                <w:rFonts w:asciiTheme="minorHAnsi" w:hAnsiTheme="minorHAnsi" w:cs="Arial"/>
              </w:rPr>
              <w:t>Engage and inspire tauira to complete their course</w:t>
            </w:r>
          </w:p>
          <w:p w14:paraId="15413D40" w14:textId="77777777" w:rsidR="00D0149D" w:rsidRPr="00CB5D9A" w:rsidRDefault="00D0149D" w:rsidP="002805AC">
            <w:pPr>
              <w:pStyle w:val="TableParagraph"/>
              <w:widowControl w:val="0"/>
              <w:numPr>
                <w:ilvl w:val="0"/>
                <w:numId w:val="22"/>
              </w:numPr>
              <w:spacing w:before="0"/>
              <w:ind w:right="131" w:hanging="357"/>
              <w:rPr>
                <w:rFonts w:asciiTheme="minorHAnsi" w:hAnsiTheme="minorHAnsi" w:cs="Arial"/>
              </w:rPr>
            </w:pPr>
            <w:r w:rsidRPr="00CB5D9A">
              <w:rPr>
                <w:rFonts w:asciiTheme="minorHAnsi" w:hAnsiTheme="minorHAnsi" w:cs="Arial"/>
              </w:rPr>
              <w:t>Take appropriate action to retain tauira enrolment for duration of programme</w:t>
            </w:r>
          </w:p>
          <w:p w14:paraId="2056904A" w14:textId="1DEBEE5D" w:rsidR="00FF0ADC" w:rsidRPr="00CB5D9A" w:rsidRDefault="00D0149D" w:rsidP="002805AC">
            <w:pPr>
              <w:pStyle w:val="ListParagraph"/>
              <w:numPr>
                <w:ilvl w:val="0"/>
                <w:numId w:val="22"/>
              </w:numPr>
              <w:spacing w:before="0"/>
              <w:ind w:right="206" w:hanging="357"/>
              <w:rPr>
                <w:rFonts w:asciiTheme="minorHAnsi" w:hAnsiTheme="minorHAnsi" w:cs="Calibri"/>
                <w:b/>
                <w:bCs/>
                <w:color w:val="181818"/>
                <w:sz w:val="22"/>
                <w:lang w:eastAsia="en-NZ"/>
              </w:rPr>
            </w:pPr>
            <w:r w:rsidRPr="00CB5D9A">
              <w:rPr>
                <w:rFonts w:asciiTheme="minorHAnsi" w:hAnsiTheme="minorHAnsi" w:cs="Arial"/>
                <w:sz w:val="22"/>
              </w:rPr>
              <w:t>Motivate and support tauira to achieve Educational Outcomes and graduate</w:t>
            </w:r>
          </w:p>
        </w:tc>
        <w:tc>
          <w:tcPr>
            <w:tcW w:w="4677" w:type="dxa"/>
          </w:tcPr>
          <w:p w14:paraId="33EA23CD" w14:textId="05ECA262" w:rsidR="00FF0ADC" w:rsidRPr="00CB5D9A" w:rsidRDefault="00E75D5F" w:rsidP="00E75D5F">
            <w:pPr>
              <w:pStyle w:val="TableParagraph"/>
              <w:numPr>
                <w:ilvl w:val="0"/>
                <w:numId w:val="18"/>
              </w:numPr>
              <w:tabs>
                <w:tab w:val="left" w:pos="419"/>
              </w:tabs>
              <w:ind w:right="28"/>
              <w:rPr>
                <w:rFonts w:asciiTheme="minorHAnsi" w:hAnsiTheme="minorHAnsi" w:cstheme="minorHAnsi"/>
              </w:rPr>
            </w:pPr>
            <w:r w:rsidRPr="00CB5D9A">
              <w:rPr>
                <w:rFonts w:asciiTheme="minorHAnsi" w:hAnsiTheme="minorHAnsi" w:cs="Arial"/>
                <w:spacing w:val="-1"/>
              </w:rPr>
              <w:t>Achieve agreed Educational Outcomes for delivered programme, course, kōnae and unit standards</w:t>
            </w:r>
          </w:p>
        </w:tc>
      </w:tr>
      <w:tr w:rsidR="00D84665" w:rsidRPr="00CB5D9A" w14:paraId="1C669466" w14:textId="77777777" w:rsidTr="001154C3">
        <w:trPr>
          <w:trHeight w:val="283"/>
        </w:trPr>
        <w:tc>
          <w:tcPr>
            <w:tcW w:w="4820" w:type="dxa"/>
          </w:tcPr>
          <w:p w14:paraId="7BD7E0F5" w14:textId="77777777" w:rsidR="00D84665" w:rsidRPr="00CB5D9A" w:rsidRDefault="00D84665" w:rsidP="00D84665">
            <w:pPr>
              <w:pStyle w:val="TableParagraph"/>
              <w:spacing w:before="58"/>
              <w:ind w:left="102" w:right="272"/>
              <w:rPr>
                <w:rFonts w:asciiTheme="minorHAnsi" w:hAnsiTheme="minorHAnsi" w:cstheme="minorHAnsi"/>
                <w:b/>
                <w:spacing w:val="-1"/>
              </w:rPr>
            </w:pPr>
            <w:r w:rsidRPr="00CB5D9A">
              <w:rPr>
                <w:rFonts w:asciiTheme="minorHAnsi" w:hAnsiTheme="minorHAnsi" w:cstheme="minorHAnsi"/>
                <w:b/>
                <w:spacing w:val="-1"/>
              </w:rPr>
              <w:t>Personal &amp; Professional Development</w:t>
            </w:r>
          </w:p>
          <w:p w14:paraId="23DE1257" w14:textId="77777777" w:rsidR="00D84665" w:rsidRPr="00CB5D9A" w:rsidRDefault="00D84665" w:rsidP="00D84665">
            <w:pPr>
              <w:pStyle w:val="TableParagraph"/>
              <w:widowControl w:val="0"/>
              <w:numPr>
                <w:ilvl w:val="0"/>
                <w:numId w:val="17"/>
              </w:numPr>
              <w:spacing w:before="60"/>
              <w:ind w:left="459" w:right="131" w:hanging="357"/>
              <w:rPr>
                <w:rFonts w:asciiTheme="minorHAnsi" w:hAnsiTheme="minorHAnsi" w:cstheme="minorHAnsi"/>
                <w:spacing w:val="-1"/>
              </w:rPr>
            </w:pPr>
            <w:r w:rsidRPr="00CB5D9A">
              <w:rPr>
                <w:rFonts w:asciiTheme="minorHAnsi" w:hAnsiTheme="minorHAnsi" w:cstheme="minorHAnsi"/>
                <w:spacing w:val="-1"/>
              </w:rPr>
              <w:t>Undertake Kaimahi Ora conversations with upline Manager</w:t>
            </w:r>
          </w:p>
          <w:p w14:paraId="1972467C" w14:textId="77777777" w:rsidR="00D84665" w:rsidRPr="00CB5D9A" w:rsidRDefault="00D84665" w:rsidP="00D84665">
            <w:pPr>
              <w:pStyle w:val="TableParagraph"/>
              <w:widowControl w:val="0"/>
              <w:numPr>
                <w:ilvl w:val="0"/>
                <w:numId w:val="17"/>
              </w:numPr>
              <w:spacing w:before="60"/>
              <w:ind w:left="459" w:right="131" w:hanging="357"/>
              <w:rPr>
                <w:rFonts w:asciiTheme="minorHAnsi" w:hAnsiTheme="minorHAnsi" w:cstheme="minorHAnsi"/>
                <w:spacing w:val="-1"/>
              </w:rPr>
            </w:pPr>
            <w:r w:rsidRPr="00CB5D9A">
              <w:rPr>
                <w:rFonts w:asciiTheme="minorHAnsi" w:hAnsiTheme="minorHAnsi" w:cstheme="minorHAnsi"/>
                <w:spacing w:val="-1"/>
              </w:rPr>
              <w:t>Complete Kaiako Induction</w:t>
            </w:r>
          </w:p>
          <w:p w14:paraId="5006C356" w14:textId="77777777" w:rsidR="00D84665" w:rsidRPr="00CB5D9A" w:rsidRDefault="00D84665" w:rsidP="00D84665">
            <w:pPr>
              <w:pStyle w:val="TableParagraph"/>
              <w:widowControl w:val="0"/>
              <w:numPr>
                <w:ilvl w:val="0"/>
                <w:numId w:val="17"/>
              </w:numPr>
              <w:spacing w:before="60"/>
              <w:ind w:left="459" w:right="131" w:hanging="357"/>
              <w:rPr>
                <w:rFonts w:asciiTheme="minorHAnsi" w:hAnsiTheme="minorHAnsi" w:cstheme="minorHAnsi"/>
                <w:spacing w:val="-1"/>
              </w:rPr>
            </w:pPr>
            <w:r w:rsidRPr="00CB5D9A">
              <w:rPr>
                <w:rFonts w:asciiTheme="minorHAnsi" w:hAnsiTheme="minorHAnsi" w:cstheme="minorHAnsi"/>
                <w:spacing w:val="-1"/>
              </w:rPr>
              <w:t xml:space="preserve">Complete the necessary Kaiako training (e.g. </w:t>
            </w:r>
            <w:r w:rsidRPr="00CA0648">
              <w:rPr>
                <w:rFonts w:asciiTheme="minorHAnsi" w:hAnsiTheme="minorHAnsi" w:cstheme="minorHAnsi"/>
                <w:spacing w:val="-1"/>
              </w:rPr>
              <w:t>Kaiako Investment Training, Te Whāriki) on</w:t>
            </w:r>
            <w:r w:rsidRPr="00CB5D9A">
              <w:rPr>
                <w:rFonts w:asciiTheme="minorHAnsi" w:hAnsiTheme="minorHAnsi" w:cstheme="minorHAnsi"/>
                <w:spacing w:val="-1"/>
              </w:rPr>
              <w:t xml:space="preserve"> programme aims, graduate outcomes and kōnae ako: curriculum/marau content, administration, materials, delivery methods, assessment, moderation and evaluation/review (Aro)</w:t>
            </w:r>
          </w:p>
          <w:p w14:paraId="2E808E3D" w14:textId="77777777" w:rsidR="00D84665" w:rsidRPr="00CB5D9A" w:rsidRDefault="00D84665" w:rsidP="00D84665">
            <w:pPr>
              <w:pStyle w:val="TableParagraph"/>
              <w:widowControl w:val="0"/>
              <w:numPr>
                <w:ilvl w:val="0"/>
                <w:numId w:val="17"/>
              </w:numPr>
              <w:spacing w:before="60"/>
              <w:ind w:left="459" w:right="131" w:hanging="357"/>
              <w:rPr>
                <w:rFonts w:asciiTheme="minorHAnsi" w:hAnsiTheme="minorHAnsi" w:cstheme="minorHAnsi"/>
                <w:spacing w:val="-1"/>
              </w:rPr>
            </w:pPr>
            <w:r w:rsidRPr="00CB5D9A">
              <w:rPr>
                <w:rFonts w:asciiTheme="minorHAnsi" w:hAnsiTheme="minorHAnsi" w:cstheme="minorHAnsi"/>
                <w:spacing w:val="-1"/>
              </w:rPr>
              <w:t>Maintain professional learning plan to achieve professional currency and other position requirements</w:t>
            </w:r>
          </w:p>
          <w:p w14:paraId="14DD8564" w14:textId="3B5BC1C7" w:rsidR="000A2002" w:rsidRPr="00CB5D9A" w:rsidRDefault="00D84665" w:rsidP="000A2002">
            <w:pPr>
              <w:pStyle w:val="TableParagraph"/>
              <w:widowControl w:val="0"/>
              <w:numPr>
                <w:ilvl w:val="0"/>
                <w:numId w:val="17"/>
              </w:numPr>
              <w:spacing w:before="60"/>
              <w:ind w:left="459" w:right="131" w:hanging="357"/>
              <w:rPr>
                <w:rFonts w:asciiTheme="minorHAnsi" w:hAnsiTheme="minorHAnsi" w:cstheme="minorHAnsi"/>
                <w:spacing w:val="-1"/>
              </w:rPr>
            </w:pPr>
            <w:r w:rsidRPr="00CB5D9A">
              <w:rPr>
                <w:rFonts w:asciiTheme="minorHAnsi" w:hAnsiTheme="minorHAnsi" w:cstheme="minorHAnsi"/>
                <w:spacing w:val="-1"/>
              </w:rPr>
              <w:t xml:space="preserve">Effective working relationship with </w:t>
            </w:r>
            <w:r w:rsidR="00EB7776">
              <w:rPr>
                <w:rFonts w:asciiTheme="minorHAnsi" w:hAnsiTheme="minorHAnsi" w:cstheme="minorHAnsi"/>
                <w:spacing w:val="-1"/>
              </w:rPr>
              <w:t>Programme Manager</w:t>
            </w:r>
            <w:r w:rsidRPr="00CB5D9A">
              <w:rPr>
                <w:rFonts w:asciiTheme="minorHAnsi" w:hAnsiTheme="minorHAnsi" w:cstheme="minorHAnsi"/>
                <w:spacing w:val="-1"/>
              </w:rPr>
              <w:t xml:space="preserve"> to maximise delivery and quality improvement e.g. resource development, assessments, upskilling, </w:t>
            </w:r>
            <w:r w:rsidRPr="00CB5D9A">
              <w:rPr>
                <w:rFonts w:asciiTheme="minorHAnsi" w:hAnsiTheme="minorHAnsi" w:cstheme="minorHAnsi"/>
                <w:spacing w:val="-1"/>
              </w:rPr>
              <w:lastRenderedPageBreak/>
              <w:t>marau/tikanga ako</w:t>
            </w:r>
          </w:p>
          <w:p w14:paraId="052DDAFF" w14:textId="11530EE5" w:rsidR="00D84665" w:rsidRPr="00CB5D9A" w:rsidRDefault="00D84665" w:rsidP="0079668A">
            <w:pPr>
              <w:pStyle w:val="TableParagraph"/>
              <w:widowControl w:val="0"/>
              <w:numPr>
                <w:ilvl w:val="0"/>
                <w:numId w:val="0"/>
              </w:numPr>
              <w:spacing w:before="60"/>
              <w:ind w:left="459" w:right="131"/>
              <w:rPr>
                <w:rFonts w:asciiTheme="minorHAnsi" w:hAnsiTheme="minorHAnsi" w:cstheme="minorHAnsi"/>
                <w:spacing w:val="-1"/>
                <w:highlight w:val="yellow"/>
              </w:rPr>
            </w:pPr>
            <w:r w:rsidRPr="00CB5D9A">
              <w:rPr>
                <w:rFonts w:asciiTheme="minorHAnsi" w:hAnsiTheme="minorHAnsi" w:cstheme="minorHAnsi"/>
                <w:spacing w:val="-1"/>
              </w:rPr>
              <w:t>Undertake Te Reo Māori Proficiency training to achieve level required for this position</w:t>
            </w:r>
          </w:p>
        </w:tc>
        <w:tc>
          <w:tcPr>
            <w:tcW w:w="4677" w:type="dxa"/>
          </w:tcPr>
          <w:p w14:paraId="7C26CEC4" w14:textId="77777777" w:rsidR="00D84665" w:rsidRPr="00CB5D9A" w:rsidRDefault="00D84665" w:rsidP="00D84665">
            <w:pPr>
              <w:tabs>
                <w:tab w:val="left" w:pos="463"/>
              </w:tabs>
              <w:rPr>
                <w:rFonts w:asciiTheme="minorHAnsi" w:hAnsiTheme="minorHAnsi" w:cstheme="minorHAnsi"/>
                <w:spacing w:val="-1"/>
              </w:rPr>
            </w:pPr>
          </w:p>
          <w:p w14:paraId="77D723F2" w14:textId="77777777" w:rsidR="00D84665" w:rsidRPr="00CB5D9A" w:rsidRDefault="00D84665" w:rsidP="00D84665">
            <w:pPr>
              <w:pStyle w:val="TableParagraph"/>
              <w:widowControl w:val="0"/>
              <w:numPr>
                <w:ilvl w:val="0"/>
                <w:numId w:val="23"/>
              </w:numPr>
              <w:spacing w:before="60"/>
              <w:ind w:right="131"/>
              <w:rPr>
                <w:rFonts w:asciiTheme="minorHAnsi" w:hAnsiTheme="minorHAnsi" w:cstheme="minorHAnsi"/>
                <w:spacing w:val="-1"/>
              </w:rPr>
            </w:pPr>
            <w:r w:rsidRPr="00CB5D9A">
              <w:rPr>
                <w:rFonts w:asciiTheme="minorHAnsi" w:hAnsiTheme="minorHAnsi" w:cstheme="minorHAnsi"/>
                <w:spacing w:val="-1"/>
              </w:rPr>
              <w:t>Professional learning plan is completed, maintained and is successfully undertaken, as agreed, to meet position requirements for credentials and programme delivery</w:t>
            </w:r>
          </w:p>
          <w:p w14:paraId="07E09DDA" w14:textId="77777777" w:rsidR="00D84665" w:rsidRPr="00CB5D9A" w:rsidRDefault="00D84665" w:rsidP="00D84665">
            <w:pPr>
              <w:pStyle w:val="TableParagraph"/>
              <w:widowControl w:val="0"/>
              <w:numPr>
                <w:ilvl w:val="0"/>
                <w:numId w:val="23"/>
              </w:numPr>
              <w:spacing w:before="60"/>
              <w:ind w:right="131"/>
              <w:rPr>
                <w:rFonts w:asciiTheme="minorHAnsi" w:hAnsiTheme="minorHAnsi" w:cstheme="minorHAnsi"/>
                <w:spacing w:val="-1"/>
              </w:rPr>
            </w:pPr>
            <w:r w:rsidRPr="00CB5D9A">
              <w:rPr>
                <w:rFonts w:asciiTheme="minorHAnsi" w:hAnsiTheme="minorHAnsi" w:cstheme="minorHAnsi"/>
                <w:spacing w:val="-1"/>
              </w:rPr>
              <w:t>Any outstanding credential requirements at start of a position must be completed within an agreed period</w:t>
            </w:r>
          </w:p>
          <w:p w14:paraId="4B371D29" w14:textId="55FA8C2E" w:rsidR="00D84665" w:rsidRPr="00CB5D9A" w:rsidRDefault="00D84665" w:rsidP="00D84665">
            <w:pPr>
              <w:pStyle w:val="TableParagraph"/>
              <w:widowControl w:val="0"/>
              <w:numPr>
                <w:ilvl w:val="0"/>
                <w:numId w:val="23"/>
              </w:numPr>
              <w:spacing w:before="60"/>
              <w:ind w:right="131"/>
              <w:rPr>
                <w:rFonts w:asciiTheme="minorHAnsi" w:hAnsiTheme="minorHAnsi" w:cstheme="minorHAnsi"/>
              </w:rPr>
            </w:pPr>
            <w:r w:rsidRPr="00CB5D9A">
              <w:rPr>
                <w:rFonts w:asciiTheme="minorHAnsi" w:hAnsiTheme="minorHAnsi" w:cstheme="minorHAnsi"/>
                <w:spacing w:val="-1"/>
              </w:rPr>
              <w:t>Level of Te Reo Māori proficiency for this position is achieved within required timeframe</w:t>
            </w:r>
          </w:p>
        </w:tc>
      </w:tr>
      <w:tr w:rsidR="00D84665" w:rsidRPr="00CB5D9A" w14:paraId="597714C8" w14:textId="77777777" w:rsidTr="001154C3">
        <w:trPr>
          <w:trHeight w:val="283"/>
        </w:trPr>
        <w:tc>
          <w:tcPr>
            <w:tcW w:w="4820" w:type="dxa"/>
          </w:tcPr>
          <w:p w14:paraId="3C9D972E" w14:textId="77777777" w:rsidR="00D84665" w:rsidRPr="00CB5D9A" w:rsidRDefault="00D84665" w:rsidP="00D84665">
            <w:pPr>
              <w:spacing w:after="120" w:line="276" w:lineRule="auto"/>
              <w:ind w:right="206"/>
              <w:rPr>
                <w:rFonts w:asciiTheme="minorHAnsi" w:hAnsiTheme="minorHAnsi" w:cs="Calibri"/>
                <w:b/>
                <w:bCs/>
                <w:color w:val="181818"/>
                <w:lang w:eastAsia="en-NZ"/>
              </w:rPr>
            </w:pPr>
            <w:r w:rsidRPr="00CB5D9A">
              <w:rPr>
                <w:rFonts w:asciiTheme="minorHAnsi" w:hAnsiTheme="minorHAnsi" w:cs="Calibri"/>
                <w:b/>
                <w:bCs/>
                <w:color w:val="181818"/>
                <w:lang w:eastAsia="en-NZ"/>
              </w:rPr>
              <w:t>Stakeholder Relationship Management &amp; Collaboration</w:t>
            </w:r>
          </w:p>
          <w:p w14:paraId="19ECDFD9" w14:textId="77777777" w:rsidR="00C1278B" w:rsidRPr="00CB5D9A" w:rsidRDefault="00C1278B" w:rsidP="00B81920">
            <w:pPr>
              <w:pStyle w:val="ListParagraph"/>
              <w:numPr>
                <w:ilvl w:val="0"/>
                <w:numId w:val="29"/>
              </w:numPr>
              <w:rPr>
                <w:rFonts w:asciiTheme="minorHAnsi" w:hAnsiTheme="minorHAnsi" w:cstheme="minorHAnsi"/>
                <w:sz w:val="22"/>
              </w:rPr>
            </w:pPr>
            <w:r w:rsidRPr="00CB5D9A">
              <w:rPr>
                <w:rFonts w:asciiTheme="minorHAnsi" w:hAnsiTheme="minorHAnsi" w:cstheme="minorHAnsi"/>
                <w:sz w:val="22"/>
              </w:rPr>
              <w:t>Build and maintain quality relationships with relevant internal and external stakeholders to enhance overall service and customer satisfaction</w:t>
            </w:r>
          </w:p>
          <w:p w14:paraId="2F54420D" w14:textId="77777777" w:rsidR="00C1278B" w:rsidRPr="00CB5D9A" w:rsidRDefault="00C1278B" w:rsidP="00B81920">
            <w:pPr>
              <w:pStyle w:val="ListParagraph"/>
              <w:numPr>
                <w:ilvl w:val="0"/>
                <w:numId w:val="29"/>
              </w:numPr>
              <w:rPr>
                <w:rFonts w:asciiTheme="minorHAnsi" w:hAnsiTheme="minorHAnsi" w:cstheme="minorHAnsi"/>
                <w:sz w:val="22"/>
              </w:rPr>
            </w:pPr>
            <w:r w:rsidRPr="00CB5D9A">
              <w:rPr>
                <w:rFonts w:asciiTheme="minorHAnsi" w:hAnsiTheme="minorHAnsi" w:cstheme="minorHAnsi"/>
                <w:sz w:val="22"/>
              </w:rPr>
              <w:t xml:space="preserve">Maintain the highest standard of personal integrity to maintain and enhance the reputation of TWoA </w:t>
            </w:r>
          </w:p>
          <w:p w14:paraId="4E76CBBB" w14:textId="77777777" w:rsidR="00C1278B" w:rsidRPr="00CB5D9A" w:rsidRDefault="00C1278B" w:rsidP="00B81920">
            <w:pPr>
              <w:pStyle w:val="ListParagraph"/>
              <w:numPr>
                <w:ilvl w:val="0"/>
                <w:numId w:val="29"/>
              </w:numPr>
              <w:rPr>
                <w:rFonts w:asciiTheme="minorHAnsi" w:hAnsiTheme="minorHAnsi" w:cstheme="minorHAnsi"/>
                <w:sz w:val="22"/>
              </w:rPr>
            </w:pPr>
            <w:r w:rsidRPr="00CB5D9A">
              <w:rPr>
                <w:rFonts w:asciiTheme="minorHAnsi" w:hAnsiTheme="minorHAnsi" w:cstheme="minorHAnsi"/>
                <w:sz w:val="22"/>
              </w:rPr>
              <w:t xml:space="preserve">Practice and apply Ngā Uara &amp; Ngā Takepū within </w:t>
            </w:r>
            <w:proofErr w:type="gramStart"/>
            <w:r w:rsidRPr="00CB5D9A">
              <w:rPr>
                <w:rFonts w:asciiTheme="minorHAnsi" w:hAnsiTheme="minorHAnsi" w:cstheme="minorHAnsi"/>
                <w:sz w:val="22"/>
              </w:rPr>
              <w:t>day to day</w:t>
            </w:r>
            <w:proofErr w:type="gramEnd"/>
            <w:r w:rsidRPr="00CB5D9A">
              <w:rPr>
                <w:rFonts w:asciiTheme="minorHAnsi" w:hAnsiTheme="minorHAnsi" w:cstheme="minorHAnsi"/>
                <w:sz w:val="22"/>
              </w:rPr>
              <w:t xml:space="preserve"> </w:t>
            </w:r>
            <w:proofErr w:type="gramStart"/>
            <w:r w:rsidRPr="00CB5D9A">
              <w:rPr>
                <w:rFonts w:asciiTheme="minorHAnsi" w:hAnsiTheme="minorHAnsi" w:cstheme="minorHAnsi"/>
                <w:sz w:val="22"/>
              </w:rPr>
              <w:t>duties  and</w:t>
            </w:r>
            <w:proofErr w:type="gramEnd"/>
            <w:r w:rsidRPr="00CB5D9A">
              <w:rPr>
                <w:rFonts w:asciiTheme="minorHAnsi" w:hAnsiTheme="minorHAnsi" w:cstheme="minorHAnsi"/>
                <w:sz w:val="22"/>
              </w:rPr>
              <w:t xml:space="preserve"> challenge behaviour which does not meet ethical standards</w:t>
            </w:r>
          </w:p>
          <w:p w14:paraId="3E72AB10" w14:textId="77777777" w:rsidR="00C1278B" w:rsidRPr="00CB5D9A" w:rsidRDefault="00C1278B" w:rsidP="00B81920">
            <w:pPr>
              <w:pStyle w:val="ListParagraph"/>
              <w:numPr>
                <w:ilvl w:val="0"/>
                <w:numId w:val="29"/>
              </w:numPr>
              <w:rPr>
                <w:rFonts w:asciiTheme="minorHAnsi" w:hAnsiTheme="minorHAnsi" w:cstheme="minorHAnsi"/>
                <w:sz w:val="22"/>
              </w:rPr>
            </w:pPr>
            <w:r w:rsidRPr="00CB5D9A">
              <w:rPr>
                <w:rFonts w:asciiTheme="minorHAnsi" w:hAnsiTheme="minorHAnsi" w:cstheme="minorHAnsi"/>
                <w:sz w:val="22"/>
              </w:rPr>
              <w:t xml:space="preserve">Work collaboratively with other uepū and stakeholders (external and internal) to improve overall service </w:t>
            </w:r>
          </w:p>
          <w:p w14:paraId="410FE5BA" w14:textId="50194E64" w:rsidR="00C1278B" w:rsidRPr="00CB5D9A" w:rsidRDefault="00C1278B" w:rsidP="00B81920">
            <w:pPr>
              <w:pStyle w:val="ListParagraph"/>
              <w:numPr>
                <w:ilvl w:val="0"/>
                <w:numId w:val="29"/>
              </w:numPr>
              <w:rPr>
                <w:rFonts w:asciiTheme="minorHAnsi" w:hAnsiTheme="minorHAnsi" w:cstheme="minorHAnsi"/>
                <w:sz w:val="22"/>
                <w:lang w:eastAsia="en-NZ"/>
              </w:rPr>
            </w:pPr>
            <w:r w:rsidRPr="00CB5D9A">
              <w:rPr>
                <w:rFonts w:asciiTheme="minorHAnsi" w:hAnsiTheme="minorHAnsi" w:cstheme="minorHAnsi"/>
                <w:sz w:val="22"/>
              </w:rPr>
              <w:t>Work collaboratively with external stakeholders to maximise efficiencies of the services TWoA delivers</w:t>
            </w:r>
          </w:p>
          <w:p w14:paraId="7AF28456" w14:textId="5FCB833A" w:rsidR="00D84665" w:rsidRPr="00CB5D9A" w:rsidRDefault="00D84665" w:rsidP="00D84665">
            <w:pPr>
              <w:pStyle w:val="Default"/>
              <w:spacing w:line="276" w:lineRule="auto"/>
              <w:rPr>
                <w:rFonts w:asciiTheme="minorHAnsi" w:hAnsiTheme="minorHAnsi" w:cstheme="minorHAnsi"/>
                <w:b/>
                <w:bCs/>
                <w:color w:val="171717"/>
                <w:sz w:val="22"/>
                <w:szCs w:val="22"/>
              </w:rPr>
            </w:pPr>
          </w:p>
        </w:tc>
        <w:tc>
          <w:tcPr>
            <w:tcW w:w="4677" w:type="dxa"/>
          </w:tcPr>
          <w:p w14:paraId="436C3AB7" w14:textId="77777777" w:rsidR="00827415" w:rsidRPr="00CB5D9A" w:rsidRDefault="00827415" w:rsidP="00B81920">
            <w:pPr>
              <w:pStyle w:val="ListParagraph"/>
              <w:widowControl w:val="0"/>
              <w:autoSpaceDN w:val="0"/>
              <w:spacing w:before="0"/>
              <w:ind w:left="360" w:right="40"/>
              <w:rPr>
                <w:rFonts w:asciiTheme="minorHAnsi" w:hAnsiTheme="minorHAnsi" w:cstheme="minorHAnsi"/>
                <w:iCs/>
                <w:sz w:val="22"/>
              </w:rPr>
            </w:pPr>
          </w:p>
          <w:p w14:paraId="1145E3D1" w14:textId="77777777" w:rsidR="00827415" w:rsidRPr="00CB5D9A" w:rsidRDefault="00827415" w:rsidP="00827415">
            <w:pPr>
              <w:widowControl w:val="0"/>
              <w:autoSpaceDN w:val="0"/>
              <w:spacing w:before="0"/>
              <w:ind w:right="40"/>
              <w:rPr>
                <w:rFonts w:asciiTheme="minorHAnsi" w:hAnsiTheme="minorHAnsi" w:cstheme="minorHAnsi"/>
                <w:iCs/>
              </w:rPr>
            </w:pPr>
          </w:p>
          <w:p w14:paraId="083FEDBD" w14:textId="77777777" w:rsidR="00827415" w:rsidRPr="00CB5D9A" w:rsidRDefault="00827415" w:rsidP="00827415">
            <w:pPr>
              <w:widowControl w:val="0"/>
              <w:autoSpaceDN w:val="0"/>
              <w:spacing w:before="0"/>
              <w:ind w:right="40"/>
              <w:rPr>
                <w:rFonts w:asciiTheme="minorHAnsi" w:hAnsiTheme="minorHAnsi" w:cstheme="minorHAnsi"/>
                <w:iCs/>
              </w:rPr>
            </w:pPr>
          </w:p>
          <w:p w14:paraId="610A3E50" w14:textId="41417C07" w:rsidR="00827415" w:rsidRPr="00CB5D9A" w:rsidRDefault="00827415" w:rsidP="00B81920">
            <w:pPr>
              <w:pStyle w:val="ListParagraph"/>
              <w:widowControl w:val="0"/>
              <w:numPr>
                <w:ilvl w:val="0"/>
                <w:numId w:val="23"/>
              </w:numPr>
              <w:autoSpaceDN w:val="0"/>
              <w:spacing w:before="0"/>
              <w:ind w:right="40"/>
              <w:rPr>
                <w:rFonts w:asciiTheme="minorHAnsi" w:hAnsiTheme="minorHAnsi" w:cstheme="minorHAnsi"/>
                <w:iCs/>
                <w:sz w:val="22"/>
              </w:rPr>
            </w:pPr>
            <w:r w:rsidRPr="00CB5D9A">
              <w:rPr>
                <w:rFonts w:asciiTheme="minorHAnsi" w:hAnsiTheme="minorHAnsi" w:cstheme="minorHAnsi"/>
                <w:iCs/>
                <w:sz w:val="22"/>
              </w:rPr>
              <w:t xml:space="preserve">Quality relationships established and maintained with </w:t>
            </w:r>
            <w:r w:rsidRPr="00CB5D9A">
              <w:rPr>
                <w:rFonts w:asciiTheme="minorHAnsi" w:hAnsiTheme="minorHAnsi" w:cstheme="minorHAnsi"/>
                <w:iCs/>
                <w:color w:val="000000"/>
                <w:sz w:val="22"/>
              </w:rPr>
              <w:t xml:space="preserve">relevant internal and external stakeholders </w:t>
            </w:r>
          </w:p>
          <w:p w14:paraId="6105666A" w14:textId="77777777" w:rsidR="00827415" w:rsidRPr="00CB5D9A" w:rsidRDefault="00827415" w:rsidP="00B81920">
            <w:pPr>
              <w:pStyle w:val="Default"/>
              <w:numPr>
                <w:ilvl w:val="0"/>
                <w:numId w:val="23"/>
              </w:numPr>
              <w:spacing w:before="0"/>
              <w:ind w:right="40"/>
              <w:rPr>
                <w:rFonts w:asciiTheme="minorHAnsi" w:hAnsiTheme="minorHAnsi" w:cstheme="minorHAnsi"/>
                <w:sz w:val="22"/>
                <w:szCs w:val="22"/>
                <w:lang w:val="en-US"/>
              </w:rPr>
            </w:pPr>
            <w:r w:rsidRPr="00CB5D9A">
              <w:rPr>
                <w:rFonts w:asciiTheme="minorHAnsi" w:hAnsiTheme="minorHAnsi" w:cstheme="minorHAnsi"/>
                <w:sz w:val="22"/>
                <w:szCs w:val="22"/>
                <w:lang w:val="en-US"/>
              </w:rPr>
              <w:t>Behaviours demonstrate the highest standard of personal al integrity that promotes credibility of self and TWoA</w:t>
            </w:r>
          </w:p>
          <w:p w14:paraId="2736EB2B" w14:textId="77777777" w:rsidR="00827415" w:rsidRPr="00CB5D9A" w:rsidRDefault="00827415" w:rsidP="00B81920">
            <w:pPr>
              <w:pStyle w:val="Default"/>
              <w:numPr>
                <w:ilvl w:val="0"/>
                <w:numId w:val="23"/>
              </w:numPr>
              <w:spacing w:before="0"/>
              <w:ind w:right="40"/>
              <w:rPr>
                <w:rFonts w:asciiTheme="minorHAnsi" w:hAnsiTheme="minorHAnsi" w:cstheme="minorHAnsi"/>
                <w:sz w:val="22"/>
                <w:szCs w:val="22"/>
                <w:lang w:val="en-US"/>
              </w:rPr>
            </w:pPr>
            <w:r w:rsidRPr="00CB5D9A">
              <w:rPr>
                <w:rFonts w:asciiTheme="minorHAnsi" w:hAnsiTheme="minorHAnsi" w:cstheme="minorHAnsi"/>
                <w:sz w:val="22"/>
                <w:szCs w:val="22"/>
                <w:lang w:val="en-US"/>
              </w:rPr>
              <w:t>It is evident throughout practice that Ngā Uara &amp; Ngā Takepū are carried out consistently</w:t>
            </w:r>
          </w:p>
          <w:p w14:paraId="00E8915D" w14:textId="77777777" w:rsidR="00827415" w:rsidRPr="00CB5D9A" w:rsidRDefault="00827415" w:rsidP="00B81920">
            <w:pPr>
              <w:pStyle w:val="Default"/>
              <w:numPr>
                <w:ilvl w:val="0"/>
                <w:numId w:val="23"/>
              </w:numPr>
              <w:spacing w:before="0"/>
              <w:ind w:right="40"/>
              <w:rPr>
                <w:rFonts w:asciiTheme="minorHAnsi" w:hAnsiTheme="minorHAnsi" w:cstheme="minorHAnsi"/>
                <w:sz w:val="22"/>
                <w:szCs w:val="22"/>
                <w:lang w:val="en-US"/>
              </w:rPr>
            </w:pPr>
            <w:r w:rsidRPr="00CB5D9A">
              <w:rPr>
                <w:rFonts w:asciiTheme="minorHAnsi" w:hAnsiTheme="minorHAnsi" w:cstheme="minorHAnsi"/>
                <w:sz w:val="22"/>
                <w:szCs w:val="22"/>
                <w:lang w:val="en-US"/>
              </w:rPr>
              <w:t>Relationships across TWoA are maintained and improve service levels</w:t>
            </w:r>
          </w:p>
          <w:p w14:paraId="751D4DDC" w14:textId="77777777" w:rsidR="00827415" w:rsidRPr="00CB5D9A" w:rsidRDefault="00827415" w:rsidP="00B81920">
            <w:pPr>
              <w:pStyle w:val="Default"/>
              <w:numPr>
                <w:ilvl w:val="0"/>
                <w:numId w:val="23"/>
              </w:numPr>
              <w:spacing w:before="0"/>
              <w:ind w:right="40"/>
              <w:rPr>
                <w:rFonts w:asciiTheme="minorHAnsi" w:hAnsiTheme="minorHAnsi" w:cstheme="minorHAnsi"/>
                <w:sz w:val="22"/>
                <w:szCs w:val="22"/>
                <w:lang w:val="en-US"/>
              </w:rPr>
            </w:pPr>
            <w:r w:rsidRPr="00CB5D9A">
              <w:rPr>
                <w:rFonts w:asciiTheme="minorHAnsi" w:hAnsiTheme="minorHAnsi" w:cstheme="minorHAnsi"/>
                <w:iCs/>
                <w:sz w:val="22"/>
                <w:szCs w:val="22"/>
                <w:lang w:val="en-US"/>
              </w:rPr>
              <w:t>Relationships are underpinned by trust and collaboration</w:t>
            </w:r>
          </w:p>
          <w:p w14:paraId="44CBCCA8" w14:textId="04A1CF68" w:rsidR="00D84665" w:rsidRPr="00CB5D9A" w:rsidRDefault="00D84665" w:rsidP="00827415">
            <w:pPr>
              <w:pStyle w:val="TableParagraph"/>
              <w:numPr>
                <w:ilvl w:val="0"/>
                <w:numId w:val="0"/>
              </w:numPr>
              <w:tabs>
                <w:tab w:val="left" w:pos="419"/>
              </w:tabs>
              <w:spacing w:after="120" w:line="276" w:lineRule="auto"/>
              <w:ind w:right="28"/>
              <w:rPr>
                <w:rFonts w:asciiTheme="minorHAnsi" w:hAnsiTheme="minorHAnsi" w:cstheme="minorHAnsi"/>
                <w:lang w:val="en-US"/>
              </w:rPr>
            </w:pPr>
          </w:p>
        </w:tc>
      </w:tr>
      <w:tr w:rsidR="00670B1D" w:rsidRPr="00CB5D9A" w14:paraId="0BF7E925" w14:textId="77777777" w:rsidTr="009D3193">
        <w:trPr>
          <w:trHeight w:val="706"/>
        </w:trPr>
        <w:tc>
          <w:tcPr>
            <w:tcW w:w="4820" w:type="dxa"/>
          </w:tcPr>
          <w:p w14:paraId="2C044FC3" w14:textId="77777777" w:rsidR="00670B1D" w:rsidRPr="00CB5D9A" w:rsidRDefault="00670B1D" w:rsidP="00815E3D">
            <w:pPr>
              <w:pStyle w:val="TableParagraph"/>
              <w:numPr>
                <w:ilvl w:val="0"/>
                <w:numId w:val="0"/>
              </w:numPr>
              <w:spacing w:line="276" w:lineRule="auto"/>
              <w:ind w:left="39"/>
              <w:rPr>
                <w:rFonts w:asciiTheme="minorHAnsi" w:hAnsiTheme="minorHAnsi" w:cstheme="minorHAnsi"/>
                <w:b/>
              </w:rPr>
            </w:pPr>
            <w:r w:rsidRPr="00CB5D9A">
              <w:rPr>
                <w:rFonts w:asciiTheme="minorHAnsi" w:hAnsiTheme="minorHAnsi" w:cstheme="minorHAnsi"/>
                <w:b/>
              </w:rPr>
              <w:t>Kaupapa Matua</w:t>
            </w:r>
          </w:p>
          <w:p w14:paraId="3C74C155" w14:textId="77777777" w:rsidR="00670B1D" w:rsidRPr="00CB5D9A" w:rsidRDefault="00670B1D" w:rsidP="003D389D">
            <w:pPr>
              <w:spacing w:after="120" w:line="276" w:lineRule="auto"/>
              <w:ind w:right="206"/>
              <w:rPr>
                <w:rFonts w:asciiTheme="minorHAnsi" w:hAnsiTheme="minorHAnsi" w:cstheme="minorHAnsi"/>
              </w:rPr>
            </w:pPr>
            <w:r w:rsidRPr="00CB5D9A">
              <w:rPr>
                <w:rFonts w:asciiTheme="minorHAnsi" w:hAnsiTheme="minorHAnsi" w:cstheme="minorHAnsi"/>
              </w:rPr>
              <w:t>Te Wānanga o Aotearoa has a unique history and operating context. Te Kaupapa Matua o Te Wānanga o Aotearoa tells our history, guides our future and shapes the unique identity of our Wānanga.  There is therefore an expectation that kaimahi:</w:t>
            </w:r>
          </w:p>
          <w:p w14:paraId="6629BD62" w14:textId="77777777" w:rsidR="00670B1D" w:rsidRPr="00CB5D9A" w:rsidRDefault="00670B1D" w:rsidP="00F32BE6">
            <w:pPr>
              <w:pStyle w:val="NoSpacing"/>
              <w:numPr>
                <w:ilvl w:val="0"/>
                <w:numId w:val="2"/>
              </w:numPr>
              <w:spacing w:after="120" w:line="276" w:lineRule="auto"/>
              <w:ind w:left="357" w:hanging="357"/>
              <w:rPr>
                <w:rFonts w:asciiTheme="minorHAnsi" w:hAnsiTheme="minorHAnsi" w:cstheme="minorHAnsi"/>
                <w:sz w:val="22"/>
              </w:rPr>
            </w:pPr>
            <w:r w:rsidRPr="00CB5D9A">
              <w:rPr>
                <w:rFonts w:asciiTheme="minorHAnsi" w:hAnsiTheme="minorHAnsi" w:cstheme="minorHAnsi"/>
                <w:sz w:val="22"/>
              </w:rPr>
              <w:t xml:space="preserve">Actively familiarise themselves with Te Kaupapa Matua o Te Wānanga o Aotearoa and how </w:t>
            </w:r>
            <w:proofErr w:type="gramStart"/>
            <w:r w:rsidRPr="00CB5D9A">
              <w:rPr>
                <w:rFonts w:asciiTheme="minorHAnsi" w:hAnsiTheme="minorHAnsi" w:cstheme="minorHAnsi"/>
                <w:sz w:val="22"/>
              </w:rPr>
              <w:t>this shapes</w:t>
            </w:r>
            <w:proofErr w:type="gramEnd"/>
            <w:r w:rsidRPr="00CB5D9A">
              <w:rPr>
                <w:rFonts w:asciiTheme="minorHAnsi" w:hAnsiTheme="minorHAnsi" w:cstheme="minorHAnsi"/>
                <w:sz w:val="22"/>
              </w:rPr>
              <w:t xml:space="preserve"> and informs our actions. </w:t>
            </w:r>
          </w:p>
          <w:p w14:paraId="6A533AD5" w14:textId="77777777" w:rsidR="00670B1D" w:rsidRPr="00CB5D9A" w:rsidRDefault="00670B1D" w:rsidP="00F32BE6">
            <w:pPr>
              <w:pStyle w:val="NoSpacing"/>
              <w:numPr>
                <w:ilvl w:val="0"/>
                <w:numId w:val="2"/>
              </w:numPr>
              <w:spacing w:after="120" w:line="276" w:lineRule="auto"/>
              <w:ind w:left="357" w:hanging="357"/>
              <w:rPr>
                <w:rFonts w:asciiTheme="minorHAnsi" w:hAnsiTheme="minorHAnsi" w:cstheme="minorHAnsi"/>
                <w:b/>
                <w:sz w:val="22"/>
              </w:rPr>
            </w:pPr>
            <w:r w:rsidRPr="00CB5D9A">
              <w:rPr>
                <w:rFonts w:asciiTheme="minorHAnsi" w:hAnsiTheme="minorHAnsi" w:cstheme="minorHAnsi"/>
                <w:sz w:val="22"/>
              </w:rPr>
              <w:t>Uphold Te Wānanga o Aotearoa Values and Te Kaupapa Matua o Te Wānanga o Aotearoa.</w:t>
            </w:r>
          </w:p>
          <w:p w14:paraId="1604DC3E" w14:textId="77777777" w:rsidR="002555E7" w:rsidRPr="00CB5D9A" w:rsidRDefault="002555E7" w:rsidP="00F32BE6">
            <w:pPr>
              <w:pStyle w:val="NoSpacing"/>
              <w:numPr>
                <w:ilvl w:val="0"/>
                <w:numId w:val="2"/>
              </w:numPr>
              <w:spacing w:after="120" w:line="276" w:lineRule="auto"/>
              <w:ind w:left="357" w:hanging="357"/>
              <w:rPr>
                <w:rFonts w:asciiTheme="minorHAnsi" w:hAnsiTheme="minorHAnsi" w:cstheme="minorHAnsi"/>
                <w:b/>
                <w:sz w:val="22"/>
              </w:rPr>
            </w:pPr>
            <w:r w:rsidRPr="00CB5D9A">
              <w:rPr>
                <w:rFonts w:asciiTheme="minorHAnsi" w:hAnsiTheme="minorHAnsi" w:cstheme="minorHAnsi"/>
                <w:sz w:val="22"/>
              </w:rPr>
              <w:t>Participate in activities associated with the culture of our organisation (i.e pōwhiri, karakia, waiata).</w:t>
            </w:r>
          </w:p>
        </w:tc>
        <w:tc>
          <w:tcPr>
            <w:tcW w:w="4677" w:type="dxa"/>
          </w:tcPr>
          <w:p w14:paraId="5381E85A" w14:textId="77777777" w:rsidR="00670B1D" w:rsidRPr="00CB5D9A" w:rsidRDefault="00670B1D" w:rsidP="00F32BE6">
            <w:pPr>
              <w:pStyle w:val="ListParagraph"/>
              <w:numPr>
                <w:ilvl w:val="0"/>
                <w:numId w:val="3"/>
              </w:numPr>
              <w:spacing w:before="540" w:after="2280" w:line="276" w:lineRule="auto"/>
              <w:ind w:left="325" w:right="28" w:hanging="297"/>
              <w:contextualSpacing w:val="0"/>
              <w:rPr>
                <w:rFonts w:asciiTheme="minorHAnsi" w:hAnsiTheme="minorHAnsi" w:cstheme="minorHAnsi"/>
                <w:sz w:val="22"/>
              </w:rPr>
            </w:pPr>
            <w:r w:rsidRPr="00CB5D9A">
              <w:rPr>
                <w:rFonts w:asciiTheme="minorHAnsi" w:hAnsiTheme="minorHAnsi" w:cstheme="minorHAnsi"/>
                <w:sz w:val="22"/>
              </w:rPr>
              <w:t>Able to articulate the history, evolution and unique context of Te Wānanga o Aotearoa.</w:t>
            </w:r>
          </w:p>
          <w:p w14:paraId="39BB9685" w14:textId="77777777" w:rsidR="00670B1D" w:rsidRPr="00CB5D9A" w:rsidRDefault="00670B1D" w:rsidP="00F32BE6">
            <w:pPr>
              <w:pStyle w:val="ListParagraph"/>
              <w:numPr>
                <w:ilvl w:val="0"/>
                <w:numId w:val="3"/>
              </w:numPr>
              <w:spacing w:before="1800" w:after="1380" w:line="276" w:lineRule="auto"/>
              <w:ind w:left="325" w:right="28"/>
              <w:contextualSpacing w:val="0"/>
              <w:rPr>
                <w:rFonts w:asciiTheme="minorHAnsi" w:hAnsiTheme="minorHAnsi" w:cstheme="minorHAnsi"/>
                <w:sz w:val="22"/>
              </w:rPr>
            </w:pPr>
            <w:r w:rsidRPr="00CB5D9A">
              <w:rPr>
                <w:rFonts w:asciiTheme="minorHAnsi" w:hAnsiTheme="minorHAnsi" w:cstheme="minorHAnsi"/>
                <w:sz w:val="22"/>
              </w:rPr>
              <w:t xml:space="preserve">Actions of kaimahi are aligned with Te Wānanga o Aotearoa values and Te Kaupapa Matua o Te Wānanga o Aotearoa. </w:t>
            </w:r>
          </w:p>
          <w:p w14:paraId="6C8A2D47" w14:textId="77777777" w:rsidR="00670B1D" w:rsidRPr="00CB5D9A" w:rsidRDefault="00670B1D" w:rsidP="00F32BE6">
            <w:pPr>
              <w:pStyle w:val="ListParagraph"/>
              <w:numPr>
                <w:ilvl w:val="0"/>
                <w:numId w:val="3"/>
              </w:numPr>
              <w:spacing w:before="1080" w:after="120" w:line="276" w:lineRule="auto"/>
              <w:ind w:left="325" w:right="28"/>
              <w:contextualSpacing w:val="0"/>
              <w:rPr>
                <w:rFonts w:asciiTheme="minorHAnsi" w:hAnsiTheme="minorHAnsi" w:cstheme="minorHAnsi"/>
                <w:sz w:val="22"/>
              </w:rPr>
            </w:pPr>
            <w:r w:rsidRPr="00CB5D9A">
              <w:rPr>
                <w:rFonts w:asciiTheme="minorHAnsi" w:hAnsiTheme="minorHAnsi" w:cstheme="minorHAnsi"/>
                <w:sz w:val="22"/>
              </w:rPr>
              <w:t xml:space="preserve">Values and Te Kaupapa Matua o Te Wānanga are applied in a manner that protects the </w:t>
            </w:r>
            <w:r w:rsidRPr="00CB5D9A">
              <w:rPr>
                <w:rFonts w:asciiTheme="minorHAnsi" w:hAnsiTheme="minorHAnsi" w:cstheme="minorHAnsi"/>
                <w:sz w:val="22"/>
              </w:rPr>
              <w:lastRenderedPageBreak/>
              <w:t>mana of Te Wānanga o Aotearoa its vision, mission, and philosophy.</w:t>
            </w:r>
          </w:p>
        </w:tc>
      </w:tr>
      <w:tr w:rsidR="00670B1D" w:rsidRPr="00CB5D9A" w14:paraId="5E0E2380" w14:textId="77777777" w:rsidTr="009D3193">
        <w:trPr>
          <w:trHeight w:val="1232"/>
        </w:trPr>
        <w:tc>
          <w:tcPr>
            <w:tcW w:w="4820" w:type="dxa"/>
          </w:tcPr>
          <w:p w14:paraId="40B7D6BB" w14:textId="77777777" w:rsidR="00670B1D" w:rsidRPr="00CB5D9A" w:rsidRDefault="00670B1D" w:rsidP="00815E3D">
            <w:pPr>
              <w:pStyle w:val="TableParagraph"/>
              <w:numPr>
                <w:ilvl w:val="0"/>
                <w:numId w:val="0"/>
              </w:numPr>
              <w:spacing w:line="276" w:lineRule="auto"/>
              <w:ind w:left="39"/>
              <w:rPr>
                <w:rFonts w:asciiTheme="minorHAnsi" w:hAnsiTheme="minorHAnsi" w:cstheme="minorHAnsi"/>
                <w:b/>
              </w:rPr>
            </w:pPr>
            <w:r w:rsidRPr="00CB5D9A">
              <w:rPr>
                <w:rFonts w:asciiTheme="minorHAnsi" w:hAnsiTheme="minorHAnsi" w:cstheme="minorHAnsi"/>
                <w:b/>
              </w:rPr>
              <w:lastRenderedPageBreak/>
              <w:t>Information Management</w:t>
            </w:r>
          </w:p>
        </w:tc>
        <w:tc>
          <w:tcPr>
            <w:tcW w:w="4677" w:type="dxa"/>
          </w:tcPr>
          <w:p w14:paraId="3C6732A1" w14:textId="7FB93A50" w:rsidR="00670B1D" w:rsidRPr="00CB5D9A" w:rsidRDefault="00494D80" w:rsidP="00F32BE6">
            <w:pPr>
              <w:pStyle w:val="NoSpacing"/>
              <w:numPr>
                <w:ilvl w:val="0"/>
                <w:numId w:val="2"/>
              </w:numPr>
              <w:spacing w:after="120" w:line="276" w:lineRule="auto"/>
              <w:ind w:left="357" w:right="28" w:hanging="357"/>
              <w:rPr>
                <w:rFonts w:asciiTheme="minorHAnsi" w:hAnsiTheme="minorHAnsi" w:cstheme="minorHAnsi"/>
                <w:sz w:val="22"/>
              </w:rPr>
            </w:pPr>
            <w:r w:rsidRPr="00CB5D9A">
              <w:rPr>
                <w:rFonts w:asciiTheme="minorHAnsi" w:hAnsiTheme="minorHAnsi" w:cstheme="minorBidi"/>
                <w:sz w:val="22"/>
              </w:rPr>
              <w:t>Create and manage records of TWoA activities in accordance with TWoA privacy, data, information, and records management policies and procedures.</w:t>
            </w:r>
          </w:p>
        </w:tc>
      </w:tr>
      <w:tr w:rsidR="008F44C6" w:rsidRPr="00CB5D9A" w14:paraId="66148237" w14:textId="77777777" w:rsidTr="009D3193">
        <w:tc>
          <w:tcPr>
            <w:tcW w:w="4820" w:type="dxa"/>
          </w:tcPr>
          <w:p w14:paraId="5F74DD9C" w14:textId="5B1C90CD" w:rsidR="008F44C6" w:rsidRPr="00CB5D9A" w:rsidRDefault="008F44C6" w:rsidP="00815E3D">
            <w:pPr>
              <w:pStyle w:val="TableParagraph"/>
              <w:numPr>
                <w:ilvl w:val="0"/>
                <w:numId w:val="0"/>
              </w:numPr>
              <w:spacing w:line="276" w:lineRule="auto"/>
              <w:ind w:left="39"/>
              <w:rPr>
                <w:rFonts w:asciiTheme="minorHAnsi" w:hAnsiTheme="minorHAnsi" w:cstheme="minorHAnsi"/>
                <w:b/>
              </w:rPr>
            </w:pPr>
            <w:r w:rsidRPr="00CB5D9A">
              <w:rPr>
                <w:rFonts w:asciiTheme="minorHAnsi" w:hAnsiTheme="minorHAnsi" w:cstheme="minorHAnsi"/>
                <w:b/>
              </w:rPr>
              <w:t xml:space="preserve">Health and </w:t>
            </w:r>
            <w:r w:rsidR="004F418D" w:rsidRPr="00CB5D9A">
              <w:rPr>
                <w:rFonts w:asciiTheme="minorHAnsi" w:hAnsiTheme="minorHAnsi" w:cstheme="minorHAnsi"/>
                <w:b/>
              </w:rPr>
              <w:t>S</w:t>
            </w:r>
            <w:r w:rsidRPr="00CB5D9A">
              <w:rPr>
                <w:rFonts w:asciiTheme="minorHAnsi" w:hAnsiTheme="minorHAnsi" w:cstheme="minorHAnsi"/>
                <w:b/>
              </w:rPr>
              <w:t>afety</w:t>
            </w:r>
          </w:p>
        </w:tc>
        <w:tc>
          <w:tcPr>
            <w:tcW w:w="4677" w:type="dxa"/>
          </w:tcPr>
          <w:p w14:paraId="21668A08" w14:textId="0290C37C" w:rsidR="008F44C6" w:rsidRPr="00CB5D9A" w:rsidRDefault="00201E8A" w:rsidP="00F32BE6">
            <w:pPr>
              <w:pStyle w:val="TableParagraph"/>
              <w:numPr>
                <w:ilvl w:val="0"/>
                <w:numId w:val="6"/>
              </w:numPr>
              <w:tabs>
                <w:tab w:val="left" w:pos="419"/>
              </w:tabs>
              <w:spacing w:after="120" w:line="276" w:lineRule="auto"/>
              <w:ind w:left="349" w:right="28"/>
              <w:rPr>
                <w:rFonts w:asciiTheme="minorHAnsi" w:hAnsiTheme="minorHAnsi" w:cstheme="minorHAnsi"/>
              </w:rPr>
            </w:pPr>
            <w:r w:rsidRPr="00CB5D9A">
              <w:rPr>
                <w:rFonts w:asciiTheme="minorHAnsi" w:hAnsiTheme="minorHAnsi" w:cstheme="minorHAnsi"/>
              </w:rPr>
              <w:t>Comply with all health, safety and wellness policy and procedures</w:t>
            </w:r>
            <w:r w:rsidR="008F44C6" w:rsidRPr="00CB5D9A">
              <w:rPr>
                <w:rFonts w:asciiTheme="minorHAnsi" w:hAnsiTheme="minorHAnsi" w:cstheme="minorHAnsi"/>
              </w:rPr>
              <w:t>.</w:t>
            </w:r>
          </w:p>
          <w:p w14:paraId="75CA1F02" w14:textId="0F7A36A7" w:rsidR="00670B1D" w:rsidRPr="00CB5D9A" w:rsidRDefault="00E64C15" w:rsidP="00F32BE6">
            <w:pPr>
              <w:pStyle w:val="TableParagraph"/>
              <w:numPr>
                <w:ilvl w:val="0"/>
                <w:numId w:val="6"/>
              </w:numPr>
              <w:tabs>
                <w:tab w:val="left" w:pos="419"/>
              </w:tabs>
              <w:spacing w:before="0" w:after="120" w:line="276" w:lineRule="auto"/>
              <w:ind w:left="349" w:right="28"/>
              <w:rPr>
                <w:rFonts w:asciiTheme="minorHAnsi" w:hAnsiTheme="minorHAnsi" w:cstheme="minorHAnsi"/>
              </w:rPr>
            </w:pPr>
            <w:r w:rsidRPr="00CB5D9A">
              <w:rPr>
                <w:rFonts w:asciiTheme="minorHAnsi" w:hAnsiTheme="minorHAnsi" w:cstheme="minorHAnsi"/>
              </w:rPr>
              <w:t>Recognise and address circumstances to prevent unhealthy or unsafe situations.</w:t>
            </w:r>
          </w:p>
        </w:tc>
      </w:tr>
      <w:tr w:rsidR="008F44C6" w:rsidRPr="00CB5D9A" w14:paraId="44CC9D7A" w14:textId="77777777" w:rsidTr="009D3193">
        <w:tc>
          <w:tcPr>
            <w:tcW w:w="4820" w:type="dxa"/>
          </w:tcPr>
          <w:p w14:paraId="3BD466CD" w14:textId="77777777" w:rsidR="00670B1D" w:rsidRPr="00CB5D9A" w:rsidRDefault="00670B1D" w:rsidP="00815E3D">
            <w:pPr>
              <w:pStyle w:val="TableParagraph"/>
              <w:numPr>
                <w:ilvl w:val="0"/>
                <w:numId w:val="0"/>
              </w:numPr>
              <w:spacing w:line="276" w:lineRule="auto"/>
              <w:ind w:left="39"/>
              <w:rPr>
                <w:rFonts w:asciiTheme="minorHAnsi" w:hAnsiTheme="minorHAnsi" w:cstheme="minorHAnsi"/>
                <w:b/>
              </w:rPr>
            </w:pPr>
            <w:r w:rsidRPr="00CB5D9A">
              <w:rPr>
                <w:rFonts w:asciiTheme="minorHAnsi" w:hAnsiTheme="minorHAnsi" w:cstheme="minorHAnsi"/>
                <w:b/>
              </w:rPr>
              <w:t>Other Duties</w:t>
            </w:r>
          </w:p>
          <w:p w14:paraId="5E7892C0" w14:textId="77777777" w:rsidR="008F44C6" w:rsidRPr="00CB5D9A" w:rsidRDefault="008F44C6" w:rsidP="008F44C6">
            <w:pPr>
              <w:spacing w:before="78" w:line="276" w:lineRule="auto"/>
              <w:ind w:right="129"/>
              <w:rPr>
                <w:rFonts w:asciiTheme="minorHAnsi" w:hAnsiTheme="minorHAnsi" w:cstheme="minorHAnsi"/>
              </w:rPr>
            </w:pPr>
          </w:p>
        </w:tc>
        <w:tc>
          <w:tcPr>
            <w:tcW w:w="4677" w:type="dxa"/>
          </w:tcPr>
          <w:p w14:paraId="52A2A624" w14:textId="77777777" w:rsidR="008F44C6" w:rsidRPr="00CB5D9A" w:rsidRDefault="00670B1D" w:rsidP="00F32BE6">
            <w:pPr>
              <w:pStyle w:val="TableParagraph"/>
              <w:numPr>
                <w:ilvl w:val="0"/>
                <w:numId w:val="6"/>
              </w:numPr>
              <w:tabs>
                <w:tab w:val="left" w:pos="419"/>
              </w:tabs>
              <w:spacing w:line="276" w:lineRule="auto"/>
              <w:ind w:left="349" w:right="28"/>
              <w:rPr>
                <w:rFonts w:asciiTheme="minorHAnsi" w:hAnsiTheme="minorHAnsi" w:cstheme="minorHAnsi"/>
              </w:rPr>
            </w:pPr>
            <w:r w:rsidRPr="00CB5D9A">
              <w:rPr>
                <w:rFonts w:asciiTheme="minorHAnsi" w:hAnsiTheme="minorHAnsi" w:cstheme="minorHAnsi"/>
              </w:rPr>
              <w:t>Undertake other duties as required by the employer provided the kaimahi has the required skills and qualifications.</w:t>
            </w:r>
          </w:p>
        </w:tc>
      </w:tr>
      <w:tr w:rsidR="005C7AEF" w:rsidRPr="00CB5D9A" w14:paraId="7ED5D126" w14:textId="77777777" w:rsidTr="00EC04BB">
        <w:tc>
          <w:tcPr>
            <w:tcW w:w="9497" w:type="dxa"/>
            <w:gridSpan w:val="2"/>
          </w:tcPr>
          <w:p w14:paraId="6D503243" w14:textId="63BAC314" w:rsidR="005C7AEF" w:rsidRPr="00CB5D9A" w:rsidRDefault="004C75DB" w:rsidP="005C7AEF">
            <w:pPr>
              <w:spacing w:before="78" w:line="276" w:lineRule="auto"/>
              <w:ind w:right="28"/>
              <w:jc w:val="both"/>
              <w:rPr>
                <w:rFonts w:asciiTheme="minorHAnsi" w:hAnsiTheme="minorHAnsi" w:cstheme="minorHAnsi"/>
              </w:rPr>
            </w:pPr>
            <w:r w:rsidRPr="00CB5D9A">
              <w:rPr>
                <w:rFonts w:asciiTheme="minorHAnsi" w:hAnsiTheme="minorHAnsi" w:cstheme="minorHAnsi"/>
              </w:rPr>
              <w:t xml:space="preserve">The </w:t>
            </w:r>
            <w:r w:rsidR="00815E3D" w:rsidRPr="00CB5D9A">
              <w:rPr>
                <w:rFonts w:asciiTheme="minorHAnsi" w:hAnsiTheme="minorHAnsi" w:cstheme="minorHAnsi"/>
              </w:rPr>
              <w:t>kaimahi</w:t>
            </w:r>
            <w:r w:rsidR="005C7AEF" w:rsidRPr="00CB5D9A">
              <w:rPr>
                <w:rFonts w:asciiTheme="minorHAnsi" w:hAnsiTheme="minorHAnsi" w:cstheme="minorHAnsi"/>
              </w:rPr>
              <w:t xml:space="preserve"> shall be required to exercise all their skills and knowledge to achieve the position objectives and follow any current or future procedures and policies related to achieving them. </w:t>
            </w:r>
          </w:p>
          <w:p w14:paraId="4B971A39" w14:textId="03C8E027" w:rsidR="005C7AEF" w:rsidRPr="00CB5D9A" w:rsidRDefault="005C7AEF" w:rsidP="005C7AEF">
            <w:pPr>
              <w:spacing w:before="78" w:line="276" w:lineRule="auto"/>
              <w:ind w:right="28"/>
              <w:jc w:val="both"/>
              <w:rPr>
                <w:rFonts w:asciiTheme="minorHAnsi" w:hAnsiTheme="minorHAnsi" w:cstheme="minorHAnsi"/>
              </w:rPr>
            </w:pPr>
            <w:r w:rsidRPr="00CB5D9A">
              <w:rPr>
                <w:rFonts w:asciiTheme="minorHAnsi" w:hAnsiTheme="minorHAnsi" w:cstheme="minorHAnsi"/>
              </w:rPr>
              <w:t xml:space="preserve">The responsibilities and expectations outlined in this position description may alter as business needs change.  In addition, specific objectives and outcomes will be agreed upon with the </w:t>
            </w:r>
            <w:r w:rsidR="0008255F" w:rsidRPr="00CB5D9A">
              <w:rPr>
                <w:rFonts w:asciiTheme="minorHAnsi" w:hAnsiTheme="minorHAnsi" w:cstheme="minorHAnsi"/>
              </w:rPr>
              <w:t>upline manager</w:t>
            </w:r>
            <w:r w:rsidRPr="00CB5D9A">
              <w:rPr>
                <w:rFonts w:asciiTheme="minorHAnsi" w:hAnsiTheme="minorHAnsi" w:cstheme="minorHAnsi"/>
              </w:rPr>
              <w:t xml:space="preserve"> on an annual basis.</w:t>
            </w:r>
          </w:p>
        </w:tc>
      </w:tr>
    </w:tbl>
    <w:p w14:paraId="6BC593D7" w14:textId="77777777" w:rsidR="003705DF" w:rsidRPr="00CB5D9A" w:rsidRDefault="003705DF" w:rsidP="003705DF">
      <w:pPr>
        <w:pStyle w:val="ListParagraph"/>
        <w:spacing w:before="240"/>
        <w:ind w:left="142" w:right="130"/>
        <w:contextualSpacing w:val="0"/>
        <w:rPr>
          <w:rFonts w:asciiTheme="minorHAnsi" w:hAnsiTheme="minorHAnsi" w:cstheme="minorHAnsi"/>
          <w:b/>
          <w:sz w:val="22"/>
        </w:rPr>
      </w:pPr>
      <w:r w:rsidRPr="00CB5D9A">
        <w:rPr>
          <w:rFonts w:asciiTheme="minorHAnsi" w:hAnsiTheme="minorHAnsi" w:cstheme="minorHAnsi"/>
          <w:b/>
          <w:sz w:val="22"/>
        </w:rPr>
        <w:t>Person specification</w:t>
      </w:r>
    </w:p>
    <w:tbl>
      <w:tblPr>
        <w:tblStyle w:val="TableGrid"/>
        <w:tblW w:w="0" w:type="auto"/>
        <w:tblInd w:w="137" w:type="dxa"/>
        <w:tblLook w:val="04A0" w:firstRow="1" w:lastRow="0" w:firstColumn="1" w:lastColumn="0" w:noHBand="0" w:noVBand="1"/>
      </w:tblPr>
      <w:tblGrid>
        <w:gridCol w:w="3119"/>
        <w:gridCol w:w="6372"/>
      </w:tblGrid>
      <w:tr w:rsidR="003705DF" w:rsidRPr="00CB5D9A" w14:paraId="467AAFD0" w14:textId="77777777" w:rsidTr="00D35616">
        <w:trPr>
          <w:trHeight w:val="510"/>
        </w:trPr>
        <w:tc>
          <w:tcPr>
            <w:tcW w:w="3119" w:type="dxa"/>
          </w:tcPr>
          <w:p w14:paraId="15C594D2" w14:textId="77777777" w:rsidR="003705DF" w:rsidRPr="00CB5D9A" w:rsidRDefault="003705DF" w:rsidP="00FC5F5F">
            <w:pPr>
              <w:spacing w:line="276" w:lineRule="auto"/>
              <w:rPr>
                <w:rFonts w:asciiTheme="minorHAnsi" w:hAnsiTheme="minorHAnsi" w:cstheme="minorHAnsi"/>
                <w:b/>
              </w:rPr>
            </w:pPr>
            <w:r w:rsidRPr="00CB5D9A">
              <w:rPr>
                <w:rFonts w:asciiTheme="minorHAnsi" w:hAnsiTheme="minorHAnsi" w:cstheme="minorHAnsi"/>
                <w:b/>
              </w:rPr>
              <w:t>Qualifications:</w:t>
            </w:r>
          </w:p>
        </w:tc>
        <w:tc>
          <w:tcPr>
            <w:tcW w:w="6372" w:type="dxa"/>
          </w:tcPr>
          <w:p w14:paraId="3533A7D8" w14:textId="333C76BE" w:rsidR="00591455" w:rsidRPr="00CB5D9A" w:rsidRDefault="00E22769" w:rsidP="0079668A">
            <w:pPr>
              <w:pStyle w:val="ListParagraph"/>
              <w:numPr>
                <w:ilvl w:val="0"/>
                <w:numId w:val="32"/>
              </w:numPr>
              <w:rPr>
                <w:rFonts w:asciiTheme="minorHAnsi" w:hAnsiTheme="minorHAnsi" w:cstheme="minorHAnsi"/>
                <w:sz w:val="22"/>
              </w:rPr>
            </w:pPr>
            <w:r w:rsidRPr="00CB5D9A">
              <w:rPr>
                <w:rFonts w:asciiTheme="minorHAnsi" w:hAnsiTheme="minorHAnsi" w:cstheme="minorHAnsi"/>
                <w:sz w:val="22"/>
              </w:rPr>
              <w:t>Diploma in Mātauranga Māori (Level 5) or a related subject</w:t>
            </w:r>
          </w:p>
          <w:p w14:paraId="7FDA03A6" w14:textId="55A5B5FE" w:rsidR="00E22769" w:rsidRPr="00CB5D9A" w:rsidRDefault="00EB199D" w:rsidP="0079668A">
            <w:pPr>
              <w:pStyle w:val="ListParagraph"/>
              <w:numPr>
                <w:ilvl w:val="0"/>
                <w:numId w:val="32"/>
              </w:numPr>
              <w:rPr>
                <w:rFonts w:asciiTheme="minorHAnsi" w:hAnsiTheme="minorHAnsi" w:cstheme="minorHAnsi"/>
                <w:sz w:val="22"/>
              </w:rPr>
            </w:pPr>
            <w:r w:rsidRPr="00CB5D9A">
              <w:rPr>
                <w:rFonts w:asciiTheme="minorHAnsi" w:hAnsiTheme="minorHAnsi" w:cstheme="minorHAnsi"/>
                <w:sz w:val="22"/>
              </w:rPr>
              <w:t xml:space="preserve">Certificate </w:t>
            </w:r>
            <w:r w:rsidR="00E22769" w:rsidRPr="00CB5D9A">
              <w:rPr>
                <w:rFonts w:asciiTheme="minorHAnsi" w:hAnsiTheme="minorHAnsi" w:cstheme="minorHAnsi"/>
                <w:sz w:val="22"/>
              </w:rPr>
              <w:t>in Adult Teaching (Level 5) or equivalent</w:t>
            </w:r>
          </w:p>
          <w:p w14:paraId="72B20471" w14:textId="77777777" w:rsidR="003705DF" w:rsidRPr="00CB5D9A" w:rsidRDefault="00591455" w:rsidP="0079668A">
            <w:pPr>
              <w:pStyle w:val="ListParagraph"/>
              <w:numPr>
                <w:ilvl w:val="0"/>
                <w:numId w:val="32"/>
              </w:numPr>
              <w:rPr>
                <w:rFonts w:asciiTheme="minorHAnsi" w:hAnsiTheme="minorHAnsi" w:cstheme="minorHAnsi"/>
                <w:b/>
                <w:sz w:val="22"/>
              </w:rPr>
            </w:pPr>
            <w:r w:rsidRPr="00CB5D9A">
              <w:rPr>
                <w:rFonts w:asciiTheme="minorHAnsi" w:eastAsia="Arial" w:hAnsiTheme="minorHAnsi" w:cstheme="minorHAnsi"/>
                <w:sz w:val="22"/>
              </w:rPr>
              <w:t>Full NZ Drivers Licence (Class 1)</w:t>
            </w:r>
          </w:p>
          <w:p w14:paraId="4A269DA5" w14:textId="3AE6C465" w:rsidR="0079668A" w:rsidRPr="00CB5D9A" w:rsidRDefault="0079668A" w:rsidP="0079668A">
            <w:pPr>
              <w:pStyle w:val="ListParagraph"/>
              <w:ind w:left="360"/>
              <w:rPr>
                <w:rFonts w:asciiTheme="minorHAnsi" w:hAnsiTheme="minorHAnsi" w:cstheme="minorHAnsi"/>
                <w:b/>
                <w:sz w:val="22"/>
              </w:rPr>
            </w:pPr>
          </w:p>
        </w:tc>
      </w:tr>
      <w:tr w:rsidR="003705DF" w:rsidRPr="00CB5D9A" w14:paraId="595C9590" w14:textId="77777777" w:rsidTr="00D43976">
        <w:tc>
          <w:tcPr>
            <w:tcW w:w="3119" w:type="dxa"/>
          </w:tcPr>
          <w:p w14:paraId="6BB7957A" w14:textId="2406EF63" w:rsidR="003705DF" w:rsidRPr="00CB5D9A" w:rsidRDefault="003705DF" w:rsidP="00FC5F5F">
            <w:pPr>
              <w:spacing w:line="276" w:lineRule="auto"/>
              <w:ind w:left="-11"/>
              <w:rPr>
                <w:rFonts w:asciiTheme="minorHAnsi" w:hAnsiTheme="minorHAnsi" w:cstheme="minorHAnsi"/>
                <w:b/>
              </w:rPr>
            </w:pPr>
            <w:r w:rsidRPr="00CB5D9A">
              <w:rPr>
                <w:rFonts w:asciiTheme="minorHAnsi" w:hAnsiTheme="minorHAnsi" w:cstheme="minorHAnsi"/>
                <w:b/>
              </w:rPr>
              <w:t xml:space="preserve">Essential </w:t>
            </w:r>
            <w:r w:rsidR="00661C30" w:rsidRPr="00CB5D9A">
              <w:rPr>
                <w:rFonts w:asciiTheme="minorHAnsi" w:hAnsiTheme="minorHAnsi" w:cstheme="minorHAnsi"/>
                <w:b/>
              </w:rPr>
              <w:t>S</w:t>
            </w:r>
            <w:r w:rsidRPr="00CB5D9A">
              <w:rPr>
                <w:rFonts w:asciiTheme="minorHAnsi" w:hAnsiTheme="minorHAnsi" w:cstheme="minorHAnsi"/>
                <w:b/>
              </w:rPr>
              <w:t>kills</w:t>
            </w:r>
            <w:r w:rsidR="00F5781E" w:rsidRPr="00CB5D9A">
              <w:rPr>
                <w:rFonts w:asciiTheme="minorHAnsi" w:hAnsiTheme="minorHAnsi" w:cstheme="minorHAnsi"/>
                <w:b/>
              </w:rPr>
              <w:t xml:space="preserve"> and Experience</w:t>
            </w:r>
            <w:r w:rsidRPr="00CB5D9A">
              <w:rPr>
                <w:rFonts w:asciiTheme="minorHAnsi" w:hAnsiTheme="minorHAnsi" w:cstheme="minorHAnsi"/>
                <w:b/>
              </w:rPr>
              <w:t>:</w:t>
            </w:r>
          </w:p>
        </w:tc>
        <w:tc>
          <w:tcPr>
            <w:tcW w:w="6372" w:type="dxa"/>
          </w:tcPr>
          <w:p w14:paraId="6C18B1E5" w14:textId="77777777" w:rsidR="003705DF" w:rsidRPr="00CB5D9A" w:rsidRDefault="003705DF" w:rsidP="00755EE7">
            <w:pPr>
              <w:tabs>
                <w:tab w:val="center" w:pos="4513"/>
                <w:tab w:val="right" w:pos="9026"/>
              </w:tabs>
              <w:spacing w:before="0" w:after="60"/>
              <w:ind w:right="66"/>
              <w:rPr>
                <w:rFonts w:asciiTheme="minorHAnsi" w:eastAsia="Arial" w:hAnsiTheme="minorHAnsi" w:cstheme="minorHAnsi"/>
                <w:color w:val="1C1C1C"/>
              </w:rPr>
            </w:pPr>
          </w:p>
          <w:p w14:paraId="6527A7ED" w14:textId="55B6697B" w:rsidR="00902A92" w:rsidRPr="00CB5D9A" w:rsidRDefault="00755EE7" w:rsidP="00755EE7">
            <w:pPr>
              <w:pStyle w:val="TableParagraph"/>
              <w:widowControl w:val="0"/>
              <w:numPr>
                <w:ilvl w:val="0"/>
                <w:numId w:val="30"/>
              </w:numPr>
              <w:tabs>
                <w:tab w:val="left" w:pos="434"/>
                <w:tab w:val="left" w:pos="435"/>
              </w:tabs>
              <w:autoSpaceDE w:val="0"/>
              <w:autoSpaceDN w:val="0"/>
              <w:spacing w:before="94"/>
              <w:ind w:right="553" w:hanging="360"/>
              <w:rPr>
                <w:rFonts w:asciiTheme="minorHAnsi" w:hAnsiTheme="minorHAnsi" w:cstheme="minorHAnsi"/>
              </w:rPr>
            </w:pPr>
            <w:r w:rsidRPr="00CB5D9A">
              <w:rPr>
                <w:rFonts w:asciiTheme="minorHAnsi" w:hAnsiTheme="minorHAnsi" w:cstheme="minorHAnsi"/>
              </w:rPr>
              <w:t xml:space="preserve">At least 3 </w:t>
            </w:r>
            <w:r w:rsidR="003E7862" w:rsidRPr="00CB5D9A">
              <w:rPr>
                <w:rFonts w:asciiTheme="minorHAnsi" w:hAnsiTheme="minorHAnsi" w:cstheme="minorHAnsi"/>
              </w:rPr>
              <w:t>years’ experience</w:t>
            </w:r>
            <w:r w:rsidR="00902A92" w:rsidRPr="00CB5D9A">
              <w:rPr>
                <w:rFonts w:asciiTheme="minorHAnsi" w:hAnsiTheme="minorHAnsi" w:cstheme="minorHAnsi"/>
              </w:rPr>
              <w:t xml:space="preserve"> working with iwi, hapu or marae projects, AND</w:t>
            </w:r>
          </w:p>
          <w:p w14:paraId="37F2DB13" w14:textId="2A4135A7" w:rsidR="00755EE7" w:rsidRPr="00CB5D9A" w:rsidRDefault="00755EE7" w:rsidP="009C2746">
            <w:pPr>
              <w:pStyle w:val="TableParagraph"/>
              <w:widowControl w:val="0"/>
              <w:numPr>
                <w:ilvl w:val="0"/>
                <w:numId w:val="30"/>
              </w:numPr>
              <w:tabs>
                <w:tab w:val="left" w:pos="434"/>
                <w:tab w:val="left" w:pos="435"/>
              </w:tabs>
              <w:autoSpaceDE w:val="0"/>
              <w:autoSpaceDN w:val="0"/>
              <w:spacing w:before="61"/>
              <w:ind w:right="553" w:hanging="360"/>
              <w:rPr>
                <w:rFonts w:asciiTheme="minorHAnsi" w:hAnsiTheme="minorHAnsi" w:cstheme="minorHAnsi"/>
              </w:rPr>
            </w:pPr>
            <w:r w:rsidRPr="00CB5D9A">
              <w:rPr>
                <w:rFonts w:asciiTheme="minorHAnsi" w:hAnsiTheme="minorHAnsi" w:cstheme="minorHAnsi"/>
              </w:rPr>
              <w:t xml:space="preserve">At least </w:t>
            </w:r>
            <w:r w:rsidR="00902A92" w:rsidRPr="00CB5D9A">
              <w:rPr>
                <w:rFonts w:asciiTheme="minorHAnsi" w:hAnsiTheme="minorHAnsi" w:cstheme="minorHAnsi"/>
              </w:rPr>
              <w:t>3</w:t>
            </w:r>
            <w:r w:rsidRPr="00CB5D9A">
              <w:rPr>
                <w:rFonts w:asciiTheme="minorHAnsi" w:hAnsiTheme="minorHAnsi" w:cstheme="minorHAnsi"/>
              </w:rPr>
              <w:t xml:space="preserve"> </w:t>
            </w:r>
            <w:r w:rsidR="003E7862" w:rsidRPr="00CB5D9A">
              <w:rPr>
                <w:rFonts w:asciiTheme="minorHAnsi" w:hAnsiTheme="minorHAnsi" w:cstheme="minorHAnsi"/>
              </w:rPr>
              <w:t>years’ experience</w:t>
            </w:r>
            <w:r w:rsidRPr="00CB5D9A">
              <w:rPr>
                <w:rFonts w:asciiTheme="minorHAnsi" w:hAnsiTheme="minorHAnsi" w:cstheme="minorHAnsi"/>
              </w:rPr>
              <w:t xml:space="preserve"> </w:t>
            </w:r>
            <w:r w:rsidR="000433F1" w:rsidRPr="00CB5D9A">
              <w:rPr>
                <w:rFonts w:asciiTheme="minorHAnsi" w:hAnsiTheme="minorHAnsi" w:cstheme="minorHAnsi"/>
              </w:rPr>
              <w:t xml:space="preserve">teaching </w:t>
            </w:r>
            <w:r w:rsidRPr="00CB5D9A">
              <w:rPr>
                <w:rFonts w:asciiTheme="minorHAnsi" w:hAnsiTheme="minorHAnsi" w:cstheme="minorHAnsi"/>
              </w:rPr>
              <w:t>adult</w:t>
            </w:r>
            <w:r w:rsidR="000433F1" w:rsidRPr="00CB5D9A">
              <w:rPr>
                <w:rFonts w:asciiTheme="minorHAnsi" w:hAnsiTheme="minorHAnsi" w:cstheme="minorHAnsi"/>
              </w:rPr>
              <w:t>s</w:t>
            </w:r>
          </w:p>
          <w:p w14:paraId="5DBA5E79" w14:textId="04D1ED53" w:rsidR="006D501D" w:rsidRPr="00CB5D9A" w:rsidRDefault="00BB4FA7" w:rsidP="009C2746">
            <w:pPr>
              <w:pStyle w:val="TableParagraph"/>
              <w:widowControl w:val="0"/>
              <w:numPr>
                <w:ilvl w:val="0"/>
                <w:numId w:val="30"/>
              </w:numPr>
              <w:tabs>
                <w:tab w:val="left" w:pos="434"/>
                <w:tab w:val="left" w:pos="435"/>
              </w:tabs>
              <w:autoSpaceDE w:val="0"/>
              <w:autoSpaceDN w:val="0"/>
              <w:spacing w:before="61"/>
              <w:ind w:right="553" w:hanging="360"/>
              <w:rPr>
                <w:rFonts w:asciiTheme="minorHAnsi" w:hAnsiTheme="minorHAnsi" w:cstheme="minorHAnsi"/>
              </w:rPr>
            </w:pPr>
            <w:r w:rsidRPr="00CB5D9A">
              <w:rPr>
                <w:rFonts w:asciiTheme="minorHAnsi" w:hAnsiTheme="minorHAnsi" w:cstheme="minorHAnsi"/>
              </w:rPr>
              <w:t>Proficient with learning management systems (LMS), virtual classroom platforms, and other educational technologies</w:t>
            </w:r>
          </w:p>
          <w:p w14:paraId="7ACB2F28" w14:textId="77777777" w:rsidR="00755EE7" w:rsidRPr="00CB5D9A" w:rsidRDefault="00755EE7" w:rsidP="00C95E11">
            <w:pPr>
              <w:pStyle w:val="TableParagraph"/>
              <w:numPr>
                <w:ilvl w:val="0"/>
                <w:numId w:val="0"/>
              </w:numPr>
              <w:spacing w:before="60"/>
              <w:ind w:left="434" w:right="161"/>
              <w:rPr>
                <w:rFonts w:asciiTheme="minorHAnsi" w:hAnsiTheme="minorHAnsi" w:cstheme="minorHAnsi"/>
                <w:i/>
              </w:rPr>
            </w:pPr>
            <w:r w:rsidRPr="00CB5D9A">
              <w:rPr>
                <w:rFonts w:asciiTheme="minorHAnsi" w:hAnsiTheme="minorHAnsi" w:cstheme="minorHAnsi"/>
                <w:i/>
              </w:rPr>
              <w:t>Whilst teaching experience is highly valued at TWoA, newly qualified Kaiako / Tutors with the relevant qualifications but with no or limited previous teaching experience will also be considered for employment.</w:t>
            </w:r>
          </w:p>
          <w:p w14:paraId="61BD16CD" w14:textId="77777777" w:rsidR="00C95E11" w:rsidRPr="00CB5D9A" w:rsidRDefault="00C95E11" w:rsidP="00C95E11">
            <w:pPr>
              <w:pStyle w:val="TableParagraph"/>
              <w:numPr>
                <w:ilvl w:val="0"/>
                <w:numId w:val="0"/>
              </w:numPr>
              <w:spacing w:before="60"/>
              <w:ind w:left="434" w:right="161"/>
              <w:rPr>
                <w:rFonts w:asciiTheme="minorHAnsi" w:hAnsiTheme="minorHAnsi" w:cstheme="minorHAnsi"/>
                <w:i/>
              </w:rPr>
            </w:pPr>
          </w:p>
          <w:p w14:paraId="340D8A90" w14:textId="29356F62" w:rsidR="00C95E11" w:rsidRPr="00CB5D9A" w:rsidRDefault="002016DC" w:rsidP="002016DC">
            <w:pPr>
              <w:pStyle w:val="TableParagraph"/>
              <w:numPr>
                <w:ilvl w:val="0"/>
                <w:numId w:val="0"/>
              </w:numPr>
              <w:spacing w:before="60"/>
              <w:ind w:right="161"/>
              <w:rPr>
                <w:rFonts w:asciiTheme="minorHAnsi" w:hAnsiTheme="minorHAnsi" w:cstheme="minorHAnsi"/>
                <w:b/>
                <w:bCs/>
                <w:iCs/>
              </w:rPr>
            </w:pPr>
            <w:r w:rsidRPr="00CB5D9A">
              <w:rPr>
                <w:rFonts w:asciiTheme="minorHAnsi" w:hAnsiTheme="minorHAnsi" w:cstheme="minorHAnsi"/>
                <w:b/>
                <w:bCs/>
                <w:iCs/>
              </w:rPr>
              <w:t>Membership / Affiliations</w:t>
            </w:r>
          </w:p>
          <w:p w14:paraId="28F43161" w14:textId="4670DED4" w:rsidR="002016DC" w:rsidRPr="00CB5D9A" w:rsidRDefault="002016DC" w:rsidP="002016DC">
            <w:pPr>
              <w:pStyle w:val="TableParagraph"/>
              <w:numPr>
                <w:ilvl w:val="0"/>
                <w:numId w:val="0"/>
              </w:numPr>
              <w:spacing w:before="60"/>
              <w:ind w:right="161"/>
              <w:rPr>
                <w:rFonts w:asciiTheme="minorHAnsi" w:hAnsiTheme="minorHAnsi" w:cstheme="minorHAnsi"/>
                <w:iCs/>
              </w:rPr>
            </w:pPr>
            <w:r w:rsidRPr="00CB5D9A">
              <w:rPr>
                <w:rFonts w:asciiTheme="minorHAnsi" w:hAnsiTheme="minorHAnsi" w:cstheme="minorHAnsi"/>
                <w:iCs/>
              </w:rPr>
              <w:t xml:space="preserve">Affiliation to </w:t>
            </w:r>
            <w:r w:rsidR="00AA2740" w:rsidRPr="00CB5D9A">
              <w:rPr>
                <w:rFonts w:asciiTheme="minorHAnsi" w:hAnsiTheme="minorHAnsi" w:cstheme="minorHAnsi"/>
                <w:iCs/>
              </w:rPr>
              <w:t xml:space="preserve">Tainui or Maniapoto </w:t>
            </w:r>
            <w:r w:rsidRPr="00CB5D9A">
              <w:rPr>
                <w:rFonts w:asciiTheme="minorHAnsi" w:hAnsiTheme="minorHAnsi" w:cstheme="minorHAnsi"/>
                <w:iCs/>
              </w:rPr>
              <w:t>hapū or iw</w:t>
            </w:r>
            <w:r w:rsidR="006D501D" w:rsidRPr="00CB5D9A">
              <w:rPr>
                <w:rFonts w:asciiTheme="minorHAnsi" w:hAnsiTheme="minorHAnsi" w:cstheme="minorHAnsi"/>
                <w:iCs/>
              </w:rPr>
              <w:t>i</w:t>
            </w:r>
            <w:r w:rsidRPr="00CB5D9A">
              <w:rPr>
                <w:rFonts w:asciiTheme="minorHAnsi" w:hAnsiTheme="minorHAnsi" w:cstheme="minorHAnsi"/>
                <w:iCs/>
              </w:rPr>
              <w:t xml:space="preserve"> o</w:t>
            </w:r>
            <w:r w:rsidR="006D501D" w:rsidRPr="00CB5D9A">
              <w:rPr>
                <w:rFonts w:asciiTheme="minorHAnsi" w:hAnsiTheme="minorHAnsi" w:cstheme="minorHAnsi"/>
                <w:iCs/>
              </w:rPr>
              <w:t>r</w:t>
            </w:r>
            <w:r w:rsidRPr="00CB5D9A">
              <w:rPr>
                <w:rFonts w:asciiTheme="minorHAnsi" w:hAnsiTheme="minorHAnsi" w:cstheme="minorHAnsi"/>
                <w:iCs/>
              </w:rPr>
              <w:t xml:space="preserve"> marae </w:t>
            </w:r>
          </w:p>
          <w:p w14:paraId="61962D81" w14:textId="5C5A11BC" w:rsidR="00755EE7" w:rsidRPr="00CB5D9A" w:rsidRDefault="00755EE7" w:rsidP="00755EE7">
            <w:pPr>
              <w:tabs>
                <w:tab w:val="center" w:pos="4513"/>
                <w:tab w:val="right" w:pos="9026"/>
              </w:tabs>
              <w:spacing w:before="0" w:after="60"/>
              <w:ind w:right="66"/>
              <w:rPr>
                <w:rFonts w:asciiTheme="minorHAnsi" w:eastAsia="Arial" w:hAnsiTheme="minorHAnsi" w:cstheme="minorHAnsi"/>
                <w:color w:val="1C1C1C"/>
              </w:rPr>
            </w:pPr>
          </w:p>
        </w:tc>
      </w:tr>
      <w:tr w:rsidR="002312B8" w:rsidRPr="00CB5D9A" w14:paraId="616D53E3" w14:textId="77777777" w:rsidTr="00D43976">
        <w:tc>
          <w:tcPr>
            <w:tcW w:w="3119" w:type="dxa"/>
          </w:tcPr>
          <w:p w14:paraId="25474193" w14:textId="77777777" w:rsidR="002312B8" w:rsidRPr="00CB5D9A" w:rsidRDefault="002312B8" w:rsidP="00050EB0">
            <w:pPr>
              <w:spacing w:before="78" w:line="276" w:lineRule="auto"/>
              <w:ind w:right="129"/>
              <w:rPr>
                <w:rFonts w:asciiTheme="minorHAnsi" w:hAnsiTheme="minorHAnsi" w:cstheme="minorHAnsi"/>
                <w:b/>
              </w:rPr>
            </w:pPr>
            <w:r w:rsidRPr="00CB5D9A">
              <w:rPr>
                <w:rFonts w:asciiTheme="minorHAnsi" w:hAnsiTheme="minorHAnsi" w:cstheme="minorHAnsi"/>
                <w:b/>
              </w:rPr>
              <w:lastRenderedPageBreak/>
              <w:t>Āhuatanga Māori</w:t>
            </w:r>
          </w:p>
        </w:tc>
        <w:tc>
          <w:tcPr>
            <w:tcW w:w="6372" w:type="dxa"/>
          </w:tcPr>
          <w:p w14:paraId="0B7793FD" w14:textId="77777777" w:rsidR="00C81387" w:rsidRPr="00CB5D9A" w:rsidRDefault="00C81387" w:rsidP="0079668A">
            <w:pPr>
              <w:rPr>
                <w:rFonts w:asciiTheme="minorHAnsi" w:hAnsiTheme="minorHAnsi" w:cstheme="minorHAnsi"/>
              </w:rPr>
            </w:pPr>
            <w:r w:rsidRPr="00CB5D9A">
              <w:rPr>
                <w:rFonts w:asciiTheme="minorHAnsi" w:hAnsiTheme="minorHAnsi" w:cstheme="minorHAnsi"/>
              </w:rPr>
              <w:t>Knowledgeable in te ao Māori (Māori World) and is seen as a leader for āhuatanga Māori (values, culture and tikanga)</w:t>
            </w:r>
          </w:p>
          <w:p w14:paraId="22D8BACF" w14:textId="77777777" w:rsidR="00C81387" w:rsidRPr="00CB5D9A" w:rsidRDefault="00C81387" w:rsidP="0079668A">
            <w:pPr>
              <w:rPr>
                <w:rFonts w:asciiTheme="minorHAnsi" w:hAnsiTheme="minorHAnsi" w:cstheme="minorHAnsi"/>
              </w:rPr>
            </w:pPr>
            <w:r w:rsidRPr="00CB5D9A">
              <w:rPr>
                <w:rFonts w:asciiTheme="minorHAnsi" w:hAnsiTheme="minorHAnsi" w:cstheme="minorHAnsi"/>
              </w:rPr>
              <w:t>Prepared to increase knowledge, understanding and everyday use of te reo and āhuatanga Māori and support other kaimahi in the same endeavour</w:t>
            </w:r>
          </w:p>
          <w:p w14:paraId="6F83523D" w14:textId="77777777" w:rsidR="00C81387" w:rsidRPr="00CB5D9A" w:rsidRDefault="00C81387" w:rsidP="0079668A">
            <w:pPr>
              <w:rPr>
                <w:rFonts w:asciiTheme="minorHAnsi" w:hAnsiTheme="minorHAnsi" w:cstheme="minorHAnsi"/>
              </w:rPr>
            </w:pPr>
            <w:r w:rsidRPr="00CB5D9A">
              <w:rPr>
                <w:rFonts w:asciiTheme="minorHAnsi" w:hAnsiTheme="minorHAnsi" w:cstheme="minorHAnsi"/>
              </w:rPr>
              <w:t>Embraces a Māori world view underpinned by the values of Te Aroha, Te Whakapono, Ngā Ture and Kotahitanga</w:t>
            </w:r>
          </w:p>
          <w:p w14:paraId="2476176C" w14:textId="22247EFD" w:rsidR="002312B8" w:rsidRPr="00CB5D9A" w:rsidRDefault="002312B8" w:rsidP="0079668A">
            <w:pPr>
              <w:spacing w:before="0" w:after="60" w:line="276" w:lineRule="auto"/>
              <w:ind w:left="-44" w:right="129"/>
              <w:rPr>
                <w:rFonts w:asciiTheme="minorHAnsi" w:hAnsiTheme="minorHAnsi" w:cstheme="minorHAnsi"/>
                <w:lang w:bidi="en-US"/>
              </w:rPr>
            </w:pPr>
          </w:p>
        </w:tc>
      </w:tr>
      <w:tr w:rsidR="003705DF" w:rsidRPr="00CB5D9A" w14:paraId="76A16565" w14:textId="77777777" w:rsidTr="00D832CD">
        <w:trPr>
          <w:trHeight w:val="12317"/>
        </w:trPr>
        <w:tc>
          <w:tcPr>
            <w:tcW w:w="3119" w:type="dxa"/>
          </w:tcPr>
          <w:p w14:paraId="4FE29E23" w14:textId="4E94F260" w:rsidR="003705DF" w:rsidRPr="00CB5D9A" w:rsidRDefault="003705DF" w:rsidP="00FC5F5F">
            <w:pPr>
              <w:spacing w:line="276" w:lineRule="auto"/>
              <w:rPr>
                <w:rFonts w:asciiTheme="minorHAnsi" w:hAnsiTheme="minorHAnsi" w:cstheme="minorHAnsi"/>
                <w:b/>
              </w:rPr>
            </w:pPr>
            <w:r w:rsidRPr="00CB5D9A">
              <w:rPr>
                <w:rFonts w:asciiTheme="minorHAnsi" w:hAnsiTheme="minorHAnsi" w:cstheme="minorHAnsi"/>
                <w:b/>
              </w:rPr>
              <w:lastRenderedPageBreak/>
              <w:t xml:space="preserve">Essential </w:t>
            </w:r>
            <w:r w:rsidR="00FC2B0C" w:rsidRPr="00CB5D9A">
              <w:rPr>
                <w:rFonts w:asciiTheme="minorHAnsi" w:hAnsiTheme="minorHAnsi" w:cstheme="minorHAnsi"/>
                <w:b/>
              </w:rPr>
              <w:t>A</w:t>
            </w:r>
            <w:r w:rsidRPr="00CB5D9A">
              <w:rPr>
                <w:rFonts w:asciiTheme="minorHAnsi" w:hAnsiTheme="minorHAnsi" w:cstheme="minorHAnsi"/>
                <w:b/>
              </w:rPr>
              <w:t>ttributes:</w:t>
            </w:r>
          </w:p>
        </w:tc>
        <w:tc>
          <w:tcPr>
            <w:tcW w:w="6372" w:type="dxa"/>
          </w:tcPr>
          <w:p w14:paraId="5AFB7AA8" w14:textId="77777777" w:rsidR="00D13E34" w:rsidRPr="00CB5D9A" w:rsidRDefault="00D13E34" w:rsidP="0022519D">
            <w:pPr>
              <w:spacing w:before="0"/>
              <w:rPr>
                <w:rFonts w:asciiTheme="minorHAnsi" w:hAnsiTheme="minorHAnsi" w:cstheme="minorHAnsi"/>
                <w:b/>
                <w:bCs/>
              </w:rPr>
            </w:pPr>
            <w:r w:rsidRPr="00CB5D9A">
              <w:rPr>
                <w:rFonts w:asciiTheme="minorHAnsi" w:hAnsiTheme="minorHAnsi" w:cstheme="minorHAnsi"/>
                <w:b/>
                <w:bCs/>
              </w:rPr>
              <w:t>Approachability</w:t>
            </w:r>
          </w:p>
          <w:p w14:paraId="7C9D5F03" w14:textId="77777777" w:rsidR="00D13E34" w:rsidRPr="00CB5D9A" w:rsidRDefault="00D13E34" w:rsidP="0022519D">
            <w:pPr>
              <w:spacing w:before="0"/>
              <w:rPr>
                <w:rFonts w:asciiTheme="minorHAnsi" w:hAnsiTheme="minorHAnsi" w:cstheme="minorHAnsi"/>
              </w:rPr>
            </w:pPr>
            <w:r w:rsidRPr="00CB5D9A">
              <w:rPr>
                <w:rFonts w:asciiTheme="minorHAnsi" w:hAnsiTheme="minorHAnsi" w:cstheme="minorHAnsi"/>
              </w:rPr>
              <w:t>Makes others feel comfortable, welcomed and at ease should they need support, help or advice. Is perceived as helpful, genuine and amicable.</w:t>
            </w:r>
          </w:p>
          <w:p w14:paraId="29FE226E" w14:textId="77777777" w:rsidR="00542EF2" w:rsidRPr="00CB5D9A" w:rsidRDefault="00542EF2" w:rsidP="0022519D">
            <w:pPr>
              <w:spacing w:before="0"/>
              <w:rPr>
                <w:rFonts w:asciiTheme="minorHAnsi" w:hAnsiTheme="minorHAnsi" w:cstheme="minorHAnsi"/>
              </w:rPr>
            </w:pPr>
          </w:p>
          <w:p w14:paraId="5F3090E3" w14:textId="77777777" w:rsidR="00D832CD" w:rsidRPr="00CB5D9A" w:rsidRDefault="00D832CD" w:rsidP="0022519D">
            <w:pPr>
              <w:spacing w:before="0"/>
              <w:rPr>
                <w:rFonts w:asciiTheme="minorHAnsi" w:hAnsiTheme="minorHAnsi" w:cstheme="minorHAnsi"/>
                <w:b/>
                <w:bCs/>
              </w:rPr>
            </w:pPr>
            <w:r w:rsidRPr="00CB5D9A">
              <w:rPr>
                <w:rFonts w:asciiTheme="minorHAnsi" w:hAnsiTheme="minorHAnsi" w:cstheme="minorHAnsi"/>
                <w:b/>
                <w:bCs/>
              </w:rPr>
              <w:t>Listening</w:t>
            </w:r>
          </w:p>
          <w:p w14:paraId="65334947" w14:textId="77777777" w:rsidR="00D832CD" w:rsidRPr="00CB5D9A" w:rsidRDefault="00D832CD" w:rsidP="0022519D">
            <w:pPr>
              <w:spacing w:before="0"/>
              <w:rPr>
                <w:rFonts w:asciiTheme="minorHAnsi" w:hAnsiTheme="minorHAnsi" w:cstheme="minorHAnsi"/>
              </w:rPr>
            </w:pPr>
            <w:r w:rsidRPr="00CB5D9A">
              <w:rPr>
                <w:rFonts w:asciiTheme="minorHAnsi" w:hAnsiTheme="minorHAnsi" w:cstheme="minorHAnsi"/>
              </w:rPr>
              <w:t>Practises attentive and active listening, has the patience to hear people out and is perceived to have good rapport and reputation by others.</w:t>
            </w:r>
          </w:p>
          <w:p w14:paraId="41EC617C" w14:textId="77777777" w:rsidR="00542EF2" w:rsidRPr="00CB5D9A" w:rsidRDefault="00542EF2" w:rsidP="0022519D">
            <w:pPr>
              <w:spacing w:before="0"/>
              <w:rPr>
                <w:rFonts w:asciiTheme="minorHAnsi" w:hAnsiTheme="minorHAnsi" w:cstheme="minorHAnsi"/>
              </w:rPr>
            </w:pPr>
          </w:p>
          <w:p w14:paraId="7B8F0972" w14:textId="77777777" w:rsidR="00D832CD" w:rsidRPr="00CB5D9A" w:rsidRDefault="00D832CD" w:rsidP="0022519D">
            <w:pPr>
              <w:spacing w:before="0"/>
              <w:rPr>
                <w:rFonts w:asciiTheme="minorHAnsi" w:hAnsiTheme="minorHAnsi" w:cstheme="minorHAnsi"/>
                <w:b/>
                <w:bCs/>
              </w:rPr>
            </w:pPr>
            <w:r w:rsidRPr="00CB5D9A">
              <w:rPr>
                <w:rFonts w:asciiTheme="minorHAnsi" w:hAnsiTheme="minorHAnsi" w:cstheme="minorHAnsi"/>
                <w:b/>
                <w:bCs/>
              </w:rPr>
              <w:t>Time Management</w:t>
            </w:r>
          </w:p>
          <w:p w14:paraId="396A66C1" w14:textId="77777777" w:rsidR="00D832CD" w:rsidRPr="00CB5D9A" w:rsidRDefault="00D832CD" w:rsidP="0022519D">
            <w:pPr>
              <w:spacing w:before="0"/>
              <w:rPr>
                <w:rFonts w:asciiTheme="minorHAnsi" w:hAnsiTheme="minorHAnsi" w:cstheme="minorHAnsi"/>
              </w:rPr>
            </w:pPr>
            <w:r w:rsidRPr="00CB5D9A">
              <w:rPr>
                <w:rFonts w:asciiTheme="minorHAnsi" w:hAnsiTheme="minorHAnsi" w:cstheme="minorHAnsi"/>
              </w:rPr>
              <w:t>Uses time effectively and efficiently; concentrates efforts on the most important priorities; and independently handles several tasks at once.</w:t>
            </w:r>
          </w:p>
          <w:p w14:paraId="4622C9A0" w14:textId="77777777" w:rsidR="00542EF2" w:rsidRPr="00CB5D9A" w:rsidRDefault="00542EF2" w:rsidP="0022519D">
            <w:pPr>
              <w:spacing w:before="0"/>
              <w:rPr>
                <w:rFonts w:asciiTheme="minorHAnsi" w:hAnsiTheme="minorHAnsi" w:cstheme="minorHAnsi"/>
              </w:rPr>
            </w:pPr>
          </w:p>
          <w:p w14:paraId="41F4DC32" w14:textId="77777777" w:rsidR="00D832CD" w:rsidRPr="00CB5D9A" w:rsidRDefault="00D832CD" w:rsidP="0022519D">
            <w:pPr>
              <w:spacing w:before="0"/>
              <w:rPr>
                <w:rFonts w:asciiTheme="minorHAnsi" w:hAnsiTheme="minorHAnsi" w:cstheme="minorHAnsi"/>
                <w:b/>
                <w:bCs/>
              </w:rPr>
            </w:pPr>
            <w:r w:rsidRPr="00CB5D9A">
              <w:rPr>
                <w:rFonts w:asciiTheme="minorHAnsi" w:hAnsiTheme="minorHAnsi" w:cstheme="minorHAnsi"/>
                <w:b/>
                <w:bCs/>
              </w:rPr>
              <w:t>Planning</w:t>
            </w:r>
          </w:p>
          <w:p w14:paraId="69B03B16" w14:textId="77777777" w:rsidR="00D832CD" w:rsidRPr="00CB5D9A" w:rsidRDefault="00D832CD" w:rsidP="0022519D">
            <w:pPr>
              <w:spacing w:before="0"/>
              <w:rPr>
                <w:rFonts w:asciiTheme="minorHAnsi" w:hAnsiTheme="minorHAnsi" w:cstheme="minorHAnsi"/>
              </w:rPr>
            </w:pPr>
            <w:r w:rsidRPr="00CB5D9A">
              <w:rPr>
                <w:rFonts w:asciiTheme="minorHAnsi" w:hAnsiTheme="minorHAnsi" w:cstheme="minorHAnsi"/>
              </w:rPr>
              <w:t>Accurately determines the length and difficulty of tasks and projects; sets clear, realistic and measureable goals; sets priorities and time parameters to accomplish tasks and projects, anticipates road blocks and develops contingencies to redirect tasks so momentum is maintained.</w:t>
            </w:r>
          </w:p>
          <w:p w14:paraId="63B3AEA4" w14:textId="77777777" w:rsidR="00AF0162" w:rsidRPr="00CB5D9A" w:rsidRDefault="00AF0162" w:rsidP="0022519D">
            <w:pPr>
              <w:spacing w:before="0"/>
              <w:rPr>
                <w:rFonts w:asciiTheme="minorHAnsi" w:hAnsiTheme="minorHAnsi" w:cstheme="minorHAnsi"/>
              </w:rPr>
            </w:pPr>
          </w:p>
          <w:p w14:paraId="28D79B6D" w14:textId="77777777" w:rsidR="00D832CD" w:rsidRPr="00CB5D9A" w:rsidRDefault="00D832CD" w:rsidP="0022519D">
            <w:pPr>
              <w:spacing w:before="0"/>
              <w:rPr>
                <w:rFonts w:asciiTheme="minorHAnsi" w:hAnsiTheme="minorHAnsi" w:cstheme="minorHAnsi"/>
                <w:b/>
                <w:bCs/>
              </w:rPr>
            </w:pPr>
            <w:r w:rsidRPr="00CB5D9A">
              <w:rPr>
                <w:rFonts w:asciiTheme="minorHAnsi" w:hAnsiTheme="minorHAnsi" w:cstheme="minorHAnsi"/>
                <w:b/>
                <w:bCs/>
              </w:rPr>
              <w:t>Organising</w:t>
            </w:r>
          </w:p>
          <w:p w14:paraId="727275AB" w14:textId="77777777" w:rsidR="00D832CD" w:rsidRPr="00CB5D9A" w:rsidRDefault="00D832CD" w:rsidP="0022519D">
            <w:pPr>
              <w:spacing w:before="0"/>
              <w:rPr>
                <w:rFonts w:asciiTheme="minorHAnsi" w:hAnsiTheme="minorHAnsi" w:cstheme="minorHAnsi"/>
              </w:rPr>
            </w:pPr>
            <w:r w:rsidRPr="00CB5D9A">
              <w:rPr>
                <w:rFonts w:asciiTheme="minorHAnsi" w:hAnsiTheme="minorHAnsi" w:cstheme="minorHAnsi"/>
              </w:rPr>
              <w:t>Marshals resources (people, funding, materials and support) to get things done; orchestrates multiple activities at once to accomplish a goal; uses resources effectively and efficiently; and arranges information to a high standard.</w:t>
            </w:r>
          </w:p>
          <w:p w14:paraId="4A586FEB" w14:textId="77777777" w:rsidR="00AF0162" w:rsidRPr="00CB5D9A" w:rsidRDefault="00AF0162" w:rsidP="0022519D">
            <w:pPr>
              <w:spacing w:before="0"/>
              <w:rPr>
                <w:rFonts w:asciiTheme="minorHAnsi" w:hAnsiTheme="minorHAnsi" w:cstheme="minorHAnsi"/>
              </w:rPr>
            </w:pPr>
          </w:p>
          <w:p w14:paraId="2C190F7E" w14:textId="77777777" w:rsidR="00D832CD" w:rsidRPr="00CB5D9A" w:rsidRDefault="00D832CD" w:rsidP="0022519D">
            <w:pPr>
              <w:spacing w:before="0"/>
              <w:rPr>
                <w:rFonts w:asciiTheme="minorHAnsi" w:hAnsiTheme="minorHAnsi" w:cstheme="minorHAnsi"/>
                <w:b/>
                <w:bCs/>
              </w:rPr>
            </w:pPr>
            <w:r w:rsidRPr="00CB5D9A">
              <w:rPr>
                <w:rFonts w:asciiTheme="minorHAnsi" w:hAnsiTheme="minorHAnsi" w:cstheme="minorHAnsi"/>
                <w:b/>
                <w:bCs/>
              </w:rPr>
              <w:t>Conflict Management</w:t>
            </w:r>
          </w:p>
          <w:p w14:paraId="58741DAD" w14:textId="77777777" w:rsidR="00D832CD" w:rsidRPr="00CB5D9A" w:rsidRDefault="00D832CD" w:rsidP="0022519D">
            <w:pPr>
              <w:spacing w:before="0"/>
              <w:rPr>
                <w:rFonts w:asciiTheme="minorHAnsi" w:hAnsiTheme="minorHAnsi" w:cstheme="minorHAnsi"/>
              </w:rPr>
            </w:pPr>
            <w:r w:rsidRPr="00CB5D9A">
              <w:rPr>
                <w:rFonts w:asciiTheme="minorHAnsi" w:hAnsiTheme="minorHAnsi" w:cstheme="minorHAnsi"/>
              </w:rPr>
              <w:t>Identifies and takes steps to prevent potential situations that could result in unpleasant confrontations. Manages and resolves conflicts and disagreements in a positive and constructive manner to minimize negative impact.</w:t>
            </w:r>
          </w:p>
          <w:p w14:paraId="18CF3927" w14:textId="77777777" w:rsidR="00AF0162" w:rsidRPr="00CB5D9A" w:rsidRDefault="00AF0162" w:rsidP="0022519D">
            <w:pPr>
              <w:spacing w:before="0"/>
              <w:rPr>
                <w:rFonts w:asciiTheme="minorHAnsi" w:hAnsiTheme="minorHAnsi" w:cstheme="minorHAnsi"/>
              </w:rPr>
            </w:pPr>
          </w:p>
          <w:p w14:paraId="79A36BEE" w14:textId="77777777" w:rsidR="00D832CD" w:rsidRPr="00CB5D9A" w:rsidRDefault="00D832CD" w:rsidP="0022519D">
            <w:pPr>
              <w:spacing w:before="0"/>
              <w:rPr>
                <w:rFonts w:asciiTheme="minorHAnsi" w:hAnsiTheme="minorHAnsi" w:cstheme="minorHAnsi"/>
                <w:b/>
                <w:bCs/>
              </w:rPr>
            </w:pPr>
            <w:r w:rsidRPr="00CB5D9A">
              <w:rPr>
                <w:rFonts w:asciiTheme="minorHAnsi" w:hAnsiTheme="minorHAnsi" w:cstheme="minorHAnsi"/>
                <w:b/>
                <w:bCs/>
              </w:rPr>
              <w:t>Creativity</w:t>
            </w:r>
          </w:p>
          <w:p w14:paraId="0D7093DB" w14:textId="77777777" w:rsidR="00D832CD" w:rsidRPr="00CB5D9A" w:rsidRDefault="00D832CD" w:rsidP="0022519D">
            <w:pPr>
              <w:spacing w:before="0"/>
              <w:rPr>
                <w:rFonts w:asciiTheme="minorHAnsi" w:hAnsiTheme="minorHAnsi" w:cstheme="minorHAnsi"/>
              </w:rPr>
            </w:pPr>
            <w:r w:rsidRPr="00CB5D9A">
              <w:rPr>
                <w:rFonts w:asciiTheme="minorHAnsi" w:hAnsiTheme="minorHAnsi" w:cstheme="minorHAnsi"/>
              </w:rPr>
              <w:t>Generates many new and unique ideas and ways to implement these ideas successfully; and is seen as original and value-adding in brainstorming settings.</w:t>
            </w:r>
          </w:p>
          <w:p w14:paraId="35A2FC54" w14:textId="77777777" w:rsidR="00AF0162" w:rsidRPr="00CB5D9A" w:rsidRDefault="00AF0162" w:rsidP="0022519D">
            <w:pPr>
              <w:spacing w:before="0"/>
              <w:rPr>
                <w:rFonts w:asciiTheme="minorHAnsi" w:hAnsiTheme="minorHAnsi" w:cstheme="minorHAnsi"/>
              </w:rPr>
            </w:pPr>
          </w:p>
          <w:p w14:paraId="32E4FEEB" w14:textId="77777777" w:rsidR="00D832CD" w:rsidRPr="00CB5D9A" w:rsidRDefault="00D832CD" w:rsidP="0022519D">
            <w:pPr>
              <w:spacing w:before="0"/>
              <w:rPr>
                <w:rFonts w:asciiTheme="minorHAnsi" w:hAnsiTheme="minorHAnsi" w:cstheme="minorHAnsi"/>
                <w:b/>
                <w:bCs/>
              </w:rPr>
            </w:pPr>
            <w:r w:rsidRPr="00CB5D9A">
              <w:rPr>
                <w:rFonts w:asciiTheme="minorHAnsi" w:hAnsiTheme="minorHAnsi" w:cstheme="minorHAnsi"/>
                <w:b/>
                <w:bCs/>
              </w:rPr>
              <w:t>Motivating Others</w:t>
            </w:r>
          </w:p>
          <w:p w14:paraId="4DEC2056" w14:textId="314062E0" w:rsidR="00BD2BA8" w:rsidRPr="00CB5D9A" w:rsidRDefault="00D832CD" w:rsidP="0022519D">
            <w:pPr>
              <w:spacing w:before="0"/>
              <w:rPr>
                <w:rFonts w:asciiTheme="minorHAnsi" w:hAnsiTheme="minorHAnsi" w:cstheme="minorHAnsi"/>
              </w:rPr>
            </w:pPr>
            <w:r w:rsidRPr="00CB5D9A">
              <w:rPr>
                <w:rFonts w:asciiTheme="minorHAnsi" w:hAnsiTheme="minorHAnsi" w:cstheme="minorHAnsi"/>
              </w:rPr>
              <w:t>Creates a climate in which people want to do their best; can assess each person’s strengths and use them to get the best out of him or her; and promotes confidence and optimistic attitudes.</w:t>
            </w:r>
          </w:p>
        </w:tc>
      </w:tr>
    </w:tbl>
    <w:p w14:paraId="7B12B2D1" w14:textId="4D519314" w:rsidR="00CB0521" w:rsidRPr="00CB5D9A" w:rsidRDefault="00CB0521" w:rsidP="00C02236">
      <w:pPr>
        <w:spacing w:before="240"/>
        <w:ind w:right="-285"/>
        <w:rPr>
          <w:rFonts w:asciiTheme="minorHAnsi" w:hAnsiTheme="minorHAnsi" w:cstheme="minorHAnsi"/>
          <w:b/>
          <w:bCs/>
        </w:rPr>
      </w:pPr>
    </w:p>
    <w:sectPr w:rsidR="00CB0521" w:rsidRPr="00CB5D9A" w:rsidSect="009E5152">
      <w:headerReference w:type="default" r:id="rId11"/>
      <w:footerReference w:type="default" r:id="rId12"/>
      <w:pgSz w:w="11906" w:h="16838"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D0BA4" w14:textId="77777777" w:rsidR="00253DE0" w:rsidRPr="002B532C" w:rsidRDefault="00253DE0" w:rsidP="008F44C6">
      <w:r w:rsidRPr="002B532C">
        <w:separator/>
      </w:r>
    </w:p>
  </w:endnote>
  <w:endnote w:type="continuationSeparator" w:id="0">
    <w:p w14:paraId="6A00BA2E" w14:textId="77777777" w:rsidR="00253DE0" w:rsidRPr="002B532C" w:rsidRDefault="00253DE0" w:rsidP="008F44C6">
      <w:r w:rsidRPr="002B53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nskrit Text">
    <w:charset w:val="00"/>
    <w:family w:val="roman"/>
    <w:pitch w:val="variable"/>
    <w:sig w:usb0="A000804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036318"/>
      <w:docPartObj>
        <w:docPartGallery w:val="Page Numbers (Bottom of Page)"/>
        <w:docPartUnique/>
      </w:docPartObj>
    </w:sdtPr>
    <w:sdtEndPr>
      <w:rPr>
        <w:rFonts w:asciiTheme="minorHAnsi" w:hAnsiTheme="minorHAnsi" w:cstheme="minorHAnsi"/>
      </w:rPr>
    </w:sdtEndPr>
    <w:sdtContent>
      <w:sdt>
        <w:sdtPr>
          <w:id w:val="-1769616900"/>
          <w:docPartObj>
            <w:docPartGallery w:val="Page Numbers (Top of Page)"/>
            <w:docPartUnique/>
          </w:docPartObj>
        </w:sdtPr>
        <w:sdtEndPr>
          <w:rPr>
            <w:rFonts w:asciiTheme="minorHAnsi" w:hAnsiTheme="minorHAnsi" w:cstheme="minorHAnsi"/>
          </w:rPr>
        </w:sdtEndPr>
        <w:sdtContent>
          <w:p w14:paraId="3E3195A0" w14:textId="057C435E" w:rsidR="003705DF" w:rsidRPr="002B532C" w:rsidRDefault="009D3193" w:rsidP="003705DF">
            <w:pPr>
              <w:pStyle w:val="Footer"/>
              <w:ind w:hanging="426"/>
              <w:jc w:val="right"/>
              <w:rPr>
                <w:rFonts w:asciiTheme="minorHAnsi" w:hAnsiTheme="minorHAnsi" w:cstheme="minorHAnsi"/>
              </w:rPr>
            </w:pPr>
            <w:r w:rsidRPr="009D3193">
              <w:rPr>
                <w:rFonts w:asciiTheme="majorHAnsi" w:hAnsiTheme="majorHAnsi" w:cstheme="majorHAnsi"/>
              </w:rPr>
              <w:t>August</w:t>
            </w:r>
            <w:r w:rsidR="009E5152" w:rsidRPr="009D3193">
              <w:rPr>
                <w:rFonts w:asciiTheme="majorHAnsi" w:hAnsiTheme="majorHAnsi" w:cstheme="majorHAnsi"/>
              </w:rPr>
              <w:t xml:space="preserve"> </w:t>
            </w:r>
            <w:r w:rsidR="005C7AEF" w:rsidRPr="009D3193">
              <w:rPr>
                <w:rFonts w:asciiTheme="majorHAnsi" w:hAnsiTheme="majorHAnsi" w:cstheme="majorHAnsi"/>
              </w:rPr>
              <w:t>2025</w:t>
            </w:r>
            <w:r w:rsidR="003705DF" w:rsidRPr="002B532C">
              <w:tab/>
            </w:r>
            <w:r w:rsidR="003705DF" w:rsidRPr="002B532C">
              <w:tab/>
            </w:r>
            <w:r w:rsidR="003705DF" w:rsidRPr="002B532C">
              <w:rPr>
                <w:rFonts w:asciiTheme="minorHAnsi" w:hAnsiTheme="minorHAnsi" w:cstheme="minorHAnsi"/>
              </w:rPr>
              <w:t xml:space="preserve">Page </w:t>
            </w:r>
            <w:r w:rsidR="003705DF" w:rsidRPr="002B532C">
              <w:rPr>
                <w:rFonts w:asciiTheme="minorHAnsi" w:hAnsiTheme="minorHAnsi" w:cstheme="minorHAnsi"/>
                <w:b/>
                <w:bCs/>
                <w:sz w:val="24"/>
                <w:szCs w:val="24"/>
              </w:rPr>
              <w:fldChar w:fldCharType="begin"/>
            </w:r>
            <w:r w:rsidR="003705DF" w:rsidRPr="002B532C">
              <w:rPr>
                <w:rFonts w:asciiTheme="minorHAnsi" w:hAnsiTheme="minorHAnsi" w:cstheme="minorHAnsi"/>
                <w:b/>
                <w:bCs/>
              </w:rPr>
              <w:instrText xml:space="preserve"> PAGE </w:instrText>
            </w:r>
            <w:r w:rsidR="003705DF" w:rsidRPr="002B532C">
              <w:rPr>
                <w:rFonts w:asciiTheme="minorHAnsi" w:hAnsiTheme="minorHAnsi" w:cstheme="minorHAnsi"/>
                <w:b/>
                <w:bCs/>
                <w:sz w:val="24"/>
                <w:szCs w:val="24"/>
              </w:rPr>
              <w:fldChar w:fldCharType="separate"/>
            </w:r>
            <w:r w:rsidR="002447CE" w:rsidRPr="002B532C">
              <w:rPr>
                <w:rFonts w:asciiTheme="minorHAnsi" w:hAnsiTheme="minorHAnsi" w:cstheme="minorHAnsi"/>
                <w:b/>
                <w:bCs/>
              </w:rPr>
              <w:t>1</w:t>
            </w:r>
            <w:r w:rsidR="003705DF" w:rsidRPr="002B532C">
              <w:rPr>
                <w:rFonts w:asciiTheme="minorHAnsi" w:hAnsiTheme="minorHAnsi" w:cstheme="minorHAnsi"/>
                <w:b/>
                <w:bCs/>
                <w:sz w:val="24"/>
                <w:szCs w:val="24"/>
              </w:rPr>
              <w:fldChar w:fldCharType="end"/>
            </w:r>
            <w:r w:rsidR="003705DF" w:rsidRPr="002B532C">
              <w:rPr>
                <w:rFonts w:asciiTheme="minorHAnsi" w:hAnsiTheme="minorHAnsi" w:cstheme="minorHAnsi"/>
              </w:rPr>
              <w:t xml:space="preserve"> of </w:t>
            </w:r>
            <w:r w:rsidR="003705DF" w:rsidRPr="002B532C">
              <w:rPr>
                <w:rFonts w:asciiTheme="minorHAnsi" w:hAnsiTheme="minorHAnsi" w:cstheme="minorHAnsi"/>
                <w:b/>
                <w:bCs/>
                <w:sz w:val="24"/>
                <w:szCs w:val="24"/>
              </w:rPr>
              <w:fldChar w:fldCharType="begin"/>
            </w:r>
            <w:r w:rsidR="003705DF" w:rsidRPr="002B532C">
              <w:rPr>
                <w:rFonts w:asciiTheme="minorHAnsi" w:hAnsiTheme="minorHAnsi" w:cstheme="minorHAnsi"/>
                <w:b/>
                <w:bCs/>
              </w:rPr>
              <w:instrText xml:space="preserve"> NUMPAGES  </w:instrText>
            </w:r>
            <w:r w:rsidR="003705DF" w:rsidRPr="002B532C">
              <w:rPr>
                <w:rFonts w:asciiTheme="minorHAnsi" w:hAnsiTheme="minorHAnsi" w:cstheme="minorHAnsi"/>
                <w:b/>
                <w:bCs/>
                <w:sz w:val="24"/>
                <w:szCs w:val="24"/>
              </w:rPr>
              <w:fldChar w:fldCharType="separate"/>
            </w:r>
            <w:r w:rsidR="002447CE" w:rsidRPr="002B532C">
              <w:rPr>
                <w:rFonts w:asciiTheme="minorHAnsi" w:hAnsiTheme="minorHAnsi" w:cstheme="minorHAnsi"/>
                <w:b/>
                <w:bCs/>
              </w:rPr>
              <w:t>1</w:t>
            </w:r>
            <w:r w:rsidR="003705DF" w:rsidRPr="002B532C">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58A9" w14:textId="77777777" w:rsidR="00253DE0" w:rsidRPr="002B532C" w:rsidRDefault="00253DE0" w:rsidP="008F44C6">
      <w:r w:rsidRPr="002B532C">
        <w:separator/>
      </w:r>
    </w:p>
  </w:footnote>
  <w:footnote w:type="continuationSeparator" w:id="0">
    <w:p w14:paraId="2DFD40AD" w14:textId="77777777" w:rsidR="00253DE0" w:rsidRPr="002B532C" w:rsidRDefault="00253DE0" w:rsidP="008F44C6">
      <w:r w:rsidRPr="002B532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8"/>
      <w:gridCol w:w="2784"/>
    </w:tblGrid>
    <w:tr w:rsidR="008F44C6" w:rsidRPr="002B532C" w14:paraId="59BF57CF" w14:textId="77777777" w:rsidTr="00417FF7">
      <w:trPr>
        <w:trHeight w:val="54"/>
      </w:trPr>
      <w:tc>
        <w:tcPr>
          <w:tcW w:w="7078" w:type="dxa"/>
          <w:tcBorders>
            <w:top w:val="nil"/>
            <w:left w:val="nil"/>
            <w:bottom w:val="nil"/>
            <w:right w:val="nil"/>
          </w:tcBorders>
        </w:tcPr>
        <w:p w14:paraId="5A751B63" w14:textId="146E2DD9" w:rsidR="008F44C6" w:rsidRPr="002B532C" w:rsidRDefault="00ED7F37" w:rsidP="008F44C6">
          <w:pPr>
            <w:rPr>
              <w:rFonts w:cs="Arial"/>
            </w:rPr>
          </w:pPr>
          <w:r>
            <w:rPr>
              <w:rFonts w:cs="Arial"/>
              <w:noProof/>
            </w:rPr>
            <w:drawing>
              <wp:inline distT="0" distB="0" distL="0" distR="0" wp14:anchorId="3BEDEB8C" wp14:editId="32F8E88C">
                <wp:extent cx="3019245" cy="673411"/>
                <wp:effectExtent l="0" t="0" r="0" b="0"/>
                <wp:docPr id="2025054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048" cy="680504"/>
                        </a:xfrm>
                        <a:prstGeom prst="rect">
                          <a:avLst/>
                        </a:prstGeom>
                        <a:noFill/>
                      </pic:spPr>
                    </pic:pic>
                  </a:graphicData>
                </a:graphic>
              </wp:inline>
            </w:drawing>
          </w:r>
        </w:p>
      </w:tc>
      <w:tc>
        <w:tcPr>
          <w:tcW w:w="2784" w:type="dxa"/>
          <w:tcBorders>
            <w:top w:val="nil"/>
            <w:left w:val="nil"/>
            <w:bottom w:val="nil"/>
            <w:right w:val="nil"/>
          </w:tcBorders>
        </w:tcPr>
        <w:p w14:paraId="247C69C8" w14:textId="77777777" w:rsidR="005E697E" w:rsidRPr="005E697E" w:rsidRDefault="005E697E" w:rsidP="0088137A">
          <w:pPr>
            <w:spacing w:before="240" w:after="0"/>
            <w:jc w:val="right"/>
            <w:rPr>
              <w:rFonts w:asciiTheme="minorHAnsi" w:hAnsiTheme="minorHAnsi" w:cstheme="minorHAnsi"/>
              <w:b/>
              <w:sz w:val="28"/>
              <w:szCs w:val="28"/>
            </w:rPr>
          </w:pPr>
          <w:r w:rsidRPr="005E697E">
            <w:rPr>
              <w:rFonts w:asciiTheme="minorHAnsi" w:hAnsiTheme="minorHAnsi" w:cstheme="minorHAnsi"/>
              <w:b/>
              <w:sz w:val="28"/>
              <w:szCs w:val="28"/>
            </w:rPr>
            <w:t>ARO TŪRANGA</w:t>
          </w:r>
        </w:p>
        <w:p w14:paraId="3203E044" w14:textId="53F2F219" w:rsidR="008F44C6" w:rsidRPr="002B532C" w:rsidRDefault="005E697E" w:rsidP="00417FF7">
          <w:pPr>
            <w:spacing w:before="0" w:after="0"/>
            <w:jc w:val="right"/>
            <w:rPr>
              <w:rFonts w:asciiTheme="minorHAnsi" w:hAnsiTheme="minorHAnsi" w:cstheme="minorHAnsi"/>
              <w:sz w:val="28"/>
              <w:szCs w:val="28"/>
            </w:rPr>
          </w:pPr>
          <w:r w:rsidRPr="005E697E">
            <w:rPr>
              <w:rFonts w:asciiTheme="minorHAnsi" w:hAnsiTheme="minorHAnsi" w:cstheme="minorHAnsi"/>
              <w:sz w:val="28"/>
              <w:szCs w:val="28"/>
            </w:rPr>
            <w:t>Position Description</w:t>
          </w:r>
        </w:p>
      </w:tc>
    </w:tr>
  </w:tbl>
  <w:p w14:paraId="1C988880" w14:textId="027F8914" w:rsidR="008F44C6" w:rsidRPr="002B532C" w:rsidRDefault="008F44C6" w:rsidP="001E468E">
    <w:pPr>
      <w:pStyle w:val="Header"/>
      <w:spacing w:before="0" w:after="0"/>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B29"/>
    <w:multiLevelType w:val="hybridMultilevel"/>
    <w:tmpl w:val="47CE104C"/>
    <w:lvl w:ilvl="0" w:tplc="26E2F58E">
      <w:start w:val="1"/>
      <w:numFmt w:val="bullet"/>
      <w:lvlText w:val="-"/>
      <w:lvlJc w:val="left"/>
      <w:pPr>
        <w:ind w:left="156" w:hanging="360"/>
      </w:pPr>
      <w:rPr>
        <w:rFonts w:ascii="Sanskrit Text" w:hAnsi="Sanskrit Tex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21385D"/>
    <w:multiLevelType w:val="hybridMultilevel"/>
    <w:tmpl w:val="18F4C21A"/>
    <w:lvl w:ilvl="0" w:tplc="FFBA18F4">
      <w:start w:val="1"/>
      <w:numFmt w:val="bullet"/>
      <w:lvlText w:val="-"/>
      <w:lvlJc w:val="left"/>
      <w:pPr>
        <w:ind w:left="467" w:hanging="360"/>
      </w:pPr>
      <w:rPr>
        <w:rFonts w:ascii="Arial" w:hAnsi="Arial" w:hint="default"/>
        <w:b w:val="0"/>
        <w:bCs w:val="0"/>
        <w:i w:val="0"/>
        <w:iCs w:val="0"/>
        <w:w w:val="100"/>
        <w:sz w:val="21"/>
        <w:szCs w:val="21"/>
        <w:lang w:val="en-NZ" w:eastAsia="en-US" w:bidi="ar-SA"/>
      </w:rPr>
    </w:lvl>
    <w:lvl w:ilvl="1" w:tplc="664ABC36">
      <w:numFmt w:val="bullet"/>
      <w:lvlText w:val="•"/>
      <w:lvlJc w:val="left"/>
      <w:pPr>
        <w:ind w:left="957" w:hanging="360"/>
      </w:pPr>
      <w:rPr>
        <w:rFonts w:hint="default"/>
        <w:lang w:val="en-NZ" w:eastAsia="en-US" w:bidi="ar-SA"/>
      </w:rPr>
    </w:lvl>
    <w:lvl w:ilvl="2" w:tplc="0180C2DE">
      <w:numFmt w:val="bullet"/>
      <w:lvlText w:val="•"/>
      <w:lvlJc w:val="left"/>
      <w:pPr>
        <w:ind w:left="1455" w:hanging="360"/>
      </w:pPr>
      <w:rPr>
        <w:rFonts w:hint="default"/>
        <w:lang w:val="en-NZ" w:eastAsia="en-US" w:bidi="ar-SA"/>
      </w:rPr>
    </w:lvl>
    <w:lvl w:ilvl="3" w:tplc="3500C820">
      <w:numFmt w:val="bullet"/>
      <w:lvlText w:val="•"/>
      <w:lvlJc w:val="left"/>
      <w:pPr>
        <w:ind w:left="1953" w:hanging="360"/>
      </w:pPr>
      <w:rPr>
        <w:rFonts w:hint="default"/>
        <w:lang w:val="en-NZ" w:eastAsia="en-US" w:bidi="ar-SA"/>
      </w:rPr>
    </w:lvl>
    <w:lvl w:ilvl="4" w:tplc="132ABA54">
      <w:numFmt w:val="bullet"/>
      <w:lvlText w:val="•"/>
      <w:lvlJc w:val="left"/>
      <w:pPr>
        <w:ind w:left="2451" w:hanging="360"/>
      </w:pPr>
      <w:rPr>
        <w:rFonts w:hint="default"/>
        <w:lang w:val="en-NZ" w:eastAsia="en-US" w:bidi="ar-SA"/>
      </w:rPr>
    </w:lvl>
    <w:lvl w:ilvl="5" w:tplc="AA425A26">
      <w:numFmt w:val="bullet"/>
      <w:lvlText w:val="•"/>
      <w:lvlJc w:val="left"/>
      <w:pPr>
        <w:ind w:left="2949" w:hanging="360"/>
      </w:pPr>
      <w:rPr>
        <w:rFonts w:hint="default"/>
        <w:lang w:val="en-NZ" w:eastAsia="en-US" w:bidi="ar-SA"/>
      </w:rPr>
    </w:lvl>
    <w:lvl w:ilvl="6" w:tplc="CED8E9F4">
      <w:numFmt w:val="bullet"/>
      <w:lvlText w:val="•"/>
      <w:lvlJc w:val="left"/>
      <w:pPr>
        <w:ind w:left="3447" w:hanging="360"/>
      </w:pPr>
      <w:rPr>
        <w:rFonts w:hint="default"/>
        <w:lang w:val="en-NZ" w:eastAsia="en-US" w:bidi="ar-SA"/>
      </w:rPr>
    </w:lvl>
    <w:lvl w:ilvl="7" w:tplc="C43019B4">
      <w:numFmt w:val="bullet"/>
      <w:lvlText w:val="•"/>
      <w:lvlJc w:val="left"/>
      <w:pPr>
        <w:ind w:left="3945" w:hanging="360"/>
      </w:pPr>
      <w:rPr>
        <w:rFonts w:hint="default"/>
        <w:lang w:val="en-NZ" w:eastAsia="en-US" w:bidi="ar-SA"/>
      </w:rPr>
    </w:lvl>
    <w:lvl w:ilvl="8" w:tplc="5A200294">
      <w:numFmt w:val="bullet"/>
      <w:lvlText w:val="•"/>
      <w:lvlJc w:val="left"/>
      <w:pPr>
        <w:ind w:left="4443" w:hanging="360"/>
      </w:pPr>
      <w:rPr>
        <w:rFonts w:hint="default"/>
        <w:lang w:val="en-NZ" w:eastAsia="en-US" w:bidi="ar-SA"/>
      </w:rPr>
    </w:lvl>
  </w:abstractNum>
  <w:abstractNum w:abstractNumId="2" w15:restartNumberingAfterBreak="0">
    <w:nsid w:val="0A010549"/>
    <w:multiLevelType w:val="hybridMultilevel"/>
    <w:tmpl w:val="DC462342"/>
    <w:lvl w:ilvl="0" w:tplc="26E2F58E">
      <w:start w:val="1"/>
      <w:numFmt w:val="bullet"/>
      <w:lvlText w:val="-"/>
      <w:lvlJc w:val="left"/>
      <w:pPr>
        <w:ind w:left="156" w:hanging="360"/>
      </w:pPr>
      <w:rPr>
        <w:rFonts w:ascii="Sanskrit Text" w:hAnsi="Sanskrit Tex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3363AE"/>
    <w:multiLevelType w:val="hybridMultilevel"/>
    <w:tmpl w:val="381022F0"/>
    <w:lvl w:ilvl="0" w:tplc="26E2F58E">
      <w:start w:val="1"/>
      <w:numFmt w:val="bullet"/>
      <w:lvlText w:val="-"/>
      <w:lvlJc w:val="left"/>
      <w:pPr>
        <w:ind w:left="156" w:hanging="360"/>
      </w:pPr>
      <w:rPr>
        <w:rFonts w:ascii="Sanskrit Text" w:hAnsi="Sanskrit Text" w:hint="default"/>
      </w:rPr>
    </w:lvl>
    <w:lvl w:ilvl="1" w:tplc="14090003" w:tentative="1">
      <w:start w:val="1"/>
      <w:numFmt w:val="bullet"/>
      <w:lvlText w:val="o"/>
      <w:lvlJc w:val="left"/>
      <w:pPr>
        <w:ind w:left="876" w:hanging="360"/>
      </w:pPr>
      <w:rPr>
        <w:rFonts w:ascii="Courier New" w:hAnsi="Courier New" w:cs="Courier New" w:hint="default"/>
      </w:rPr>
    </w:lvl>
    <w:lvl w:ilvl="2" w:tplc="14090005" w:tentative="1">
      <w:start w:val="1"/>
      <w:numFmt w:val="bullet"/>
      <w:lvlText w:val=""/>
      <w:lvlJc w:val="left"/>
      <w:pPr>
        <w:ind w:left="1596" w:hanging="360"/>
      </w:pPr>
      <w:rPr>
        <w:rFonts w:ascii="Wingdings" w:hAnsi="Wingdings" w:hint="default"/>
      </w:rPr>
    </w:lvl>
    <w:lvl w:ilvl="3" w:tplc="14090001" w:tentative="1">
      <w:start w:val="1"/>
      <w:numFmt w:val="bullet"/>
      <w:lvlText w:val=""/>
      <w:lvlJc w:val="left"/>
      <w:pPr>
        <w:ind w:left="2316" w:hanging="360"/>
      </w:pPr>
      <w:rPr>
        <w:rFonts w:ascii="Symbol" w:hAnsi="Symbol" w:hint="default"/>
      </w:rPr>
    </w:lvl>
    <w:lvl w:ilvl="4" w:tplc="14090003" w:tentative="1">
      <w:start w:val="1"/>
      <w:numFmt w:val="bullet"/>
      <w:lvlText w:val="o"/>
      <w:lvlJc w:val="left"/>
      <w:pPr>
        <w:ind w:left="3036" w:hanging="360"/>
      </w:pPr>
      <w:rPr>
        <w:rFonts w:ascii="Courier New" w:hAnsi="Courier New" w:cs="Courier New" w:hint="default"/>
      </w:rPr>
    </w:lvl>
    <w:lvl w:ilvl="5" w:tplc="14090005" w:tentative="1">
      <w:start w:val="1"/>
      <w:numFmt w:val="bullet"/>
      <w:lvlText w:val=""/>
      <w:lvlJc w:val="left"/>
      <w:pPr>
        <w:ind w:left="3756" w:hanging="360"/>
      </w:pPr>
      <w:rPr>
        <w:rFonts w:ascii="Wingdings" w:hAnsi="Wingdings" w:hint="default"/>
      </w:rPr>
    </w:lvl>
    <w:lvl w:ilvl="6" w:tplc="14090001" w:tentative="1">
      <w:start w:val="1"/>
      <w:numFmt w:val="bullet"/>
      <w:lvlText w:val=""/>
      <w:lvlJc w:val="left"/>
      <w:pPr>
        <w:ind w:left="4476" w:hanging="360"/>
      </w:pPr>
      <w:rPr>
        <w:rFonts w:ascii="Symbol" w:hAnsi="Symbol" w:hint="default"/>
      </w:rPr>
    </w:lvl>
    <w:lvl w:ilvl="7" w:tplc="14090003" w:tentative="1">
      <w:start w:val="1"/>
      <w:numFmt w:val="bullet"/>
      <w:lvlText w:val="o"/>
      <w:lvlJc w:val="left"/>
      <w:pPr>
        <w:ind w:left="5196" w:hanging="360"/>
      </w:pPr>
      <w:rPr>
        <w:rFonts w:ascii="Courier New" w:hAnsi="Courier New" w:cs="Courier New" w:hint="default"/>
      </w:rPr>
    </w:lvl>
    <w:lvl w:ilvl="8" w:tplc="14090005" w:tentative="1">
      <w:start w:val="1"/>
      <w:numFmt w:val="bullet"/>
      <w:lvlText w:val=""/>
      <w:lvlJc w:val="left"/>
      <w:pPr>
        <w:ind w:left="5916" w:hanging="360"/>
      </w:pPr>
      <w:rPr>
        <w:rFonts w:ascii="Wingdings" w:hAnsi="Wingdings" w:hint="default"/>
      </w:rPr>
    </w:lvl>
  </w:abstractNum>
  <w:abstractNum w:abstractNumId="4" w15:restartNumberingAfterBreak="0">
    <w:nsid w:val="0CD15C49"/>
    <w:multiLevelType w:val="hybridMultilevel"/>
    <w:tmpl w:val="869A27AE"/>
    <w:lvl w:ilvl="0" w:tplc="6CFA237E">
      <w:numFmt w:val="bullet"/>
      <w:lvlText w:val=""/>
      <w:lvlJc w:val="left"/>
      <w:pPr>
        <w:ind w:left="467" w:hanging="361"/>
      </w:pPr>
      <w:rPr>
        <w:rFonts w:ascii="Symbol" w:eastAsia="Symbol" w:hAnsi="Symbol" w:cs="Symbol" w:hint="default"/>
        <w:b w:val="0"/>
        <w:bCs w:val="0"/>
        <w:i w:val="0"/>
        <w:iCs w:val="0"/>
        <w:spacing w:val="0"/>
        <w:w w:val="100"/>
        <w:sz w:val="22"/>
        <w:szCs w:val="22"/>
        <w:lang w:val="en-US" w:eastAsia="en-US" w:bidi="ar-SA"/>
      </w:rPr>
    </w:lvl>
    <w:lvl w:ilvl="1" w:tplc="1F2C4C20">
      <w:numFmt w:val="bullet"/>
      <w:lvlText w:val="•"/>
      <w:lvlJc w:val="left"/>
      <w:pPr>
        <w:ind w:left="806" w:hanging="361"/>
      </w:pPr>
      <w:rPr>
        <w:lang w:val="en-US" w:eastAsia="en-US" w:bidi="ar-SA"/>
      </w:rPr>
    </w:lvl>
    <w:lvl w:ilvl="2" w:tplc="E138B72C">
      <w:numFmt w:val="bullet"/>
      <w:lvlText w:val="•"/>
      <w:lvlJc w:val="left"/>
      <w:pPr>
        <w:ind w:left="1153" w:hanging="361"/>
      </w:pPr>
      <w:rPr>
        <w:lang w:val="en-US" w:eastAsia="en-US" w:bidi="ar-SA"/>
      </w:rPr>
    </w:lvl>
    <w:lvl w:ilvl="3" w:tplc="CC544B96">
      <w:numFmt w:val="bullet"/>
      <w:lvlText w:val="•"/>
      <w:lvlJc w:val="left"/>
      <w:pPr>
        <w:ind w:left="1499" w:hanging="361"/>
      </w:pPr>
      <w:rPr>
        <w:lang w:val="en-US" w:eastAsia="en-US" w:bidi="ar-SA"/>
      </w:rPr>
    </w:lvl>
    <w:lvl w:ilvl="4" w:tplc="47226E98">
      <w:numFmt w:val="bullet"/>
      <w:lvlText w:val="•"/>
      <w:lvlJc w:val="left"/>
      <w:pPr>
        <w:ind w:left="1846" w:hanging="361"/>
      </w:pPr>
      <w:rPr>
        <w:lang w:val="en-US" w:eastAsia="en-US" w:bidi="ar-SA"/>
      </w:rPr>
    </w:lvl>
    <w:lvl w:ilvl="5" w:tplc="60421804">
      <w:numFmt w:val="bullet"/>
      <w:lvlText w:val="•"/>
      <w:lvlJc w:val="left"/>
      <w:pPr>
        <w:ind w:left="2193" w:hanging="361"/>
      </w:pPr>
      <w:rPr>
        <w:lang w:val="en-US" w:eastAsia="en-US" w:bidi="ar-SA"/>
      </w:rPr>
    </w:lvl>
    <w:lvl w:ilvl="6" w:tplc="CD6AD6D2">
      <w:numFmt w:val="bullet"/>
      <w:lvlText w:val="•"/>
      <w:lvlJc w:val="left"/>
      <w:pPr>
        <w:ind w:left="2539" w:hanging="361"/>
      </w:pPr>
      <w:rPr>
        <w:lang w:val="en-US" w:eastAsia="en-US" w:bidi="ar-SA"/>
      </w:rPr>
    </w:lvl>
    <w:lvl w:ilvl="7" w:tplc="C8E2343C">
      <w:numFmt w:val="bullet"/>
      <w:lvlText w:val="•"/>
      <w:lvlJc w:val="left"/>
      <w:pPr>
        <w:ind w:left="2886" w:hanging="361"/>
      </w:pPr>
      <w:rPr>
        <w:lang w:val="en-US" w:eastAsia="en-US" w:bidi="ar-SA"/>
      </w:rPr>
    </w:lvl>
    <w:lvl w:ilvl="8" w:tplc="464404F6">
      <w:numFmt w:val="bullet"/>
      <w:lvlText w:val="•"/>
      <w:lvlJc w:val="left"/>
      <w:pPr>
        <w:ind w:left="3232" w:hanging="361"/>
      </w:pPr>
      <w:rPr>
        <w:lang w:val="en-US" w:eastAsia="en-US" w:bidi="ar-SA"/>
      </w:rPr>
    </w:lvl>
  </w:abstractNum>
  <w:abstractNum w:abstractNumId="5" w15:restartNumberingAfterBreak="0">
    <w:nsid w:val="0D290918"/>
    <w:multiLevelType w:val="hybridMultilevel"/>
    <w:tmpl w:val="2AFA0FFE"/>
    <w:lvl w:ilvl="0" w:tplc="3B2A0A62">
      <w:numFmt w:val="bullet"/>
      <w:lvlText w:val="-"/>
      <w:lvlJc w:val="left"/>
      <w:pPr>
        <w:ind w:left="720" w:hanging="360"/>
      </w:pPr>
      <w:rPr>
        <w:rFonts w:ascii="Arial" w:eastAsia="Arial" w:hAnsi="Arial" w:cs="Arial" w:hint="default"/>
        <w:b w:val="0"/>
        <w:bCs w:val="0"/>
        <w:i w:val="0"/>
        <w:iCs w:val="0"/>
        <w:w w:val="100"/>
        <w:sz w:val="22"/>
        <w:szCs w:val="22"/>
        <w:lang w:val="en-NZ"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43016D"/>
    <w:multiLevelType w:val="hybridMultilevel"/>
    <w:tmpl w:val="E77C2EBE"/>
    <w:lvl w:ilvl="0" w:tplc="FFBA18F4">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05823B5"/>
    <w:multiLevelType w:val="hybridMultilevel"/>
    <w:tmpl w:val="030E9958"/>
    <w:lvl w:ilvl="0" w:tplc="26E2F58E">
      <w:start w:val="1"/>
      <w:numFmt w:val="bullet"/>
      <w:lvlText w:val="-"/>
      <w:lvlJc w:val="left"/>
      <w:pPr>
        <w:ind w:left="156" w:hanging="360"/>
      </w:pPr>
      <w:rPr>
        <w:rFonts w:ascii="Sanskrit Text" w:hAnsi="Sanskrit Tex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79149F"/>
    <w:multiLevelType w:val="hybridMultilevel"/>
    <w:tmpl w:val="92DC7B8E"/>
    <w:lvl w:ilvl="0" w:tplc="FFBA18F4">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0AC549B"/>
    <w:multiLevelType w:val="hybridMultilevel"/>
    <w:tmpl w:val="09AA0B92"/>
    <w:lvl w:ilvl="0" w:tplc="E23E1D52">
      <w:start w:val="1"/>
      <w:numFmt w:val="bullet"/>
      <w:lvlText w:val="-"/>
      <w:lvlJc w:val="left"/>
      <w:pPr>
        <w:ind w:left="1032" w:hanging="360"/>
      </w:pPr>
      <w:rPr>
        <w:rFonts w:ascii="Calibri" w:hAnsi="Calibri" w:hint="default"/>
        <w:sz w:val="22"/>
      </w:rPr>
    </w:lvl>
    <w:lvl w:ilvl="1" w:tplc="14090003" w:tentative="1">
      <w:start w:val="1"/>
      <w:numFmt w:val="bullet"/>
      <w:lvlText w:val="o"/>
      <w:lvlJc w:val="left"/>
      <w:pPr>
        <w:ind w:left="1752" w:hanging="360"/>
      </w:pPr>
      <w:rPr>
        <w:rFonts w:ascii="Courier New" w:hAnsi="Courier New" w:cs="Courier New" w:hint="default"/>
      </w:rPr>
    </w:lvl>
    <w:lvl w:ilvl="2" w:tplc="14090005" w:tentative="1">
      <w:start w:val="1"/>
      <w:numFmt w:val="bullet"/>
      <w:lvlText w:val=""/>
      <w:lvlJc w:val="left"/>
      <w:pPr>
        <w:ind w:left="2472" w:hanging="360"/>
      </w:pPr>
      <w:rPr>
        <w:rFonts w:ascii="Wingdings" w:hAnsi="Wingdings" w:hint="default"/>
      </w:rPr>
    </w:lvl>
    <w:lvl w:ilvl="3" w:tplc="14090001" w:tentative="1">
      <w:start w:val="1"/>
      <w:numFmt w:val="bullet"/>
      <w:lvlText w:val=""/>
      <w:lvlJc w:val="left"/>
      <w:pPr>
        <w:ind w:left="3192" w:hanging="360"/>
      </w:pPr>
      <w:rPr>
        <w:rFonts w:ascii="Symbol" w:hAnsi="Symbol" w:hint="default"/>
      </w:rPr>
    </w:lvl>
    <w:lvl w:ilvl="4" w:tplc="14090003" w:tentative="1">
      <w:start w:val="1"/>
      <w:numFmt w:val="bullet"/>
      <w:lvlText w:val="o"/>
      <w:lvlJc w:val="left"/>
      <w:pPr>
        <w:ind w:left="3912" w:hanging="360"/>
      </w:pPr>
      <w:rPr>
        <w:rFonts w:ascii="Courier New" w:hAnsi="Courier New" w:cs="Courier New" w:hint="default"/>
      </w:rPr>
    </w:lvl>
    <w:lvl w:ilvl="5" w:tplc="14090005" w:tentative="1">
      <w:start w:val="1"/>
      <w:numFmt w:val="bullet"/>
      <w:lvlText w:val=""/>
      <w:lvlJc w:val="left"/>
      <w:pPr>
        <w:ind w:left="4632" w:hanging="360"/>
      </w:pPr>
      <w:rPr>
        <w:rFonts w:ascii="Wingdings" w:hAnsi="Wingdings" w:hint="default"/>
      </w:rPr>
    </w:lvl>
    <w:lvl w:ilvl="6" w:tplc="14090001" w:tentative="1">
      <w:start w:val="1"/>
      <w:numFmt w:val="bullet"/>
      <w:lvlText w:val=""/>
      <w:lvlJc w:val="left"/>
      <w:pPr>
        <w:ind w:left="5352" w:hanging="360"/>
      </w:pPr>
      <w:rPr>
        <w:rFonts w:ascii="Symbol" w:hAnsi="Symbol" w:hint="default"/>
      </w:rPr>
    </w:lvl>
    <w:lvl w:ilvl="7" w:tplc="14090003" w:tentative="1">
      <w:start w:val="1"/>
      <w:numFmt w:val="bullet"/>
      <w:lvlText w:val="o"/>
      <w:lvlJc w:val="left"/>
      <w:pPr>
        <w:ind w:left="6072" w:hanging="360"/>
      </w:pPr>
      <w:rPr>
        <w:rFonts w:ascii="Courier New" w:hAnsi="Courier New" w:cs="Courier New" w:hint="default"/>
      </w:rPr>
    </w:lvl>
    <w:lvl w:ilvl="8" w:tplc="14090005" w:tentative="1">
      <w:start w:val="1"/>
      <w:numFmt w:val="bullet"/>
      <w:lvlText w:val=""/>
      <w:lvlJc w:val="left"/>
      <w:pPr>
        <w:ind w:left="6792" w:hanging="360"/>
      </w:pPr>
      <w:rPr>
        <w:rFonts w:ascii="Wingdings" w:hAnsi="Wingdings" w:hint="default"/>
      </w:rPr>
    </w:lvl>
  </w:abstractNum>
  <w:abstractNum w:abstractNumId="10" w15:restartNumberingAfterBreak="0">
    <w:nsid w:val="206D2AE1"/>
    <w:multiLevelType w:val="hybridMultilevel"/>
    <w:tmpl w:val="67B8664C"/>
    <w:lvl w:ilvl="0" w:tplc="9A6CB9D4">
      <w:start w:val="1"/>
      <w:numFmt w:val="decimal"/>
      <w:pStyle w:val="TableParagraph"/>
      <w:lvlText w:val="%1."/>
      <w:lvlJc w:val="left"/>
      <w:pPr>
        <w:ind w:left="1140" w:hanging="360"/>
      </w:pPr>
      <w:rPr>
        <w:rFonts w:ascii="Calibri" w:hAnsi="Calibri" w:hint="default"/>
        <w:sz w:val="22"/>
      </w:r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11" w15:restartNumberingAfterBreak="0">
    <w:nsid w:val="21F6194B"/>
    <w:multiLevelType w:val="hybridMultilevel"/>
    <w:tmpl w:val="66E8487C"/>
    <w:lvl w:ilvl="0" w:tplc="3B2A0A62">
      <w:numFmt w:val="bullet"/>
      <w:lvlText w:val="-"/>
      <w:lvlJc w:val="left"/>
      <w:pPr>
        <w:ind w:left="360" w:hanging="360"/>
      </w:pPr>
      <w:rPr>
        <w:rFonts w:ascii="Arial" w:eastAsia="Arial" w:hAnsi="Arial" w:cs="Arial" w:hint="default"/>
        <w:b w:val="0"/>
        <w:bCs w:val="0"/>
        <w:i w:val="0"/>
        <w:iCs w:val="0"/>
        <w:w w:val="100"/>
        <w:sz w:val="22"/>
        <w:szCs w:val="22"/>
        <w:lang w:val="en-NZ" w:eastAsia="en-US" w:bidi="ar-SA"/>
      </w:rPr>
    </w:lvl>
    <w:lvl w:ilvl="1" w:tplc="14090003" w:tentative="1">
      <w:start w:val="1"/>
      <w:numFmt w:val="bullet"/>
      <w:lvlText w:val="o"/>
      <w:lvlJc w:val="left"/>
      <w:pPr>
        <w:ind w:left="945" w:hanging="360"/>
      </w:pPr>
      <w:rPr>
        <w:rFonts w:ascii="Courier New" w:hAnsi="Courier New" w:cs="Courier New" w:hint="default"/>
      </w:rPr>
    </w:lvl>
    <w:lvl w:ilvl="2" w:tplc="14090005" w:tentative="1">
      <w:start w:val="1"/>
      <w:numFmt w:val="bullet"/>
      <w:lvlText w:val=""/>
      <w:lvlJc w:val="left"/>
      <w:pPr>
        <w:ind w:left="1665" w:hanging="360"/>
      </w:pPr>
      <w:rPr>
        <w:rFonts w:ascii="Wingdings" w:hAnsi="Wingdings" w:hint="default"/>
      </w:rPr>
    </w:lvl>
    <w:lvl w:ilvl="3" w:tplc="14090001" w:tentative="1">
      <w:start w:val="1"/>
      <w:numFmt w:val="bullet"/>
      <w:lvlText w:val=""/>
      <w:lvlJc w:val="left"/>
      <w:pPr>
        <w:ind w:left="2385" w:hanging="360"/>
      </w:pPr>
      <w:rPr>
        <w:rFonts w:ascii="Symbol" w:hAnsi="Symbol" w:hint="default"/>
      </w:rPr>
    </w:lvl>
    <w:lvl w:ilvl="4" w:tplc="14090003" w:tentative="1">
      <w:start w:val="1"/>
      <w:numFmt w:val="bullet"/>
      <w:lvlText w:val="o"/>
      <w:lvlJc w:val="left"/>
      <w:pPr>
        <w:ind w:left="3105" w:hanging="360"/>
      </w:pPr>
      <w:rPr>
        <w:rFonts w:ascii="Courier New" w:hAnsi="Courier New" w:cs="Courier New" w:hint="default"/>
      </w:rPr>
    </w:lvl>
    <w:lvl w:ilvl="5" w:tplc="14090005" w:tentative="1">
      <w:start w:val="1"/>
      <w:numFmt w:val="bullet"/>
      <w:lvlText w:val=""/>
      <w:lvlJc w:val="left"/>
      <w:pPr>
        <w:ind w:left="3825" w:hanging="360"/>
      </w:pPr>
      <w:rPr>
        <w:rFonts w:ascii="Wingdings" w:hAnsi="Wingdings" w:hint="default"/>
      </w:rPr>
    </w:lvl>
    <w:lvl w:ilvl="6" w:tplc="14090001" w:tentative="1">
      <w:start w:val="1"/>
      <w:numFmt w:val="bullet"/>
      <w:lvlText w:val=""/>
      <w:lvlJc w:val="left"/>
      <w:pPr>
        <w:ind w:left="4545" w:hanging="360"/>
      </w:pPr>
      <w:rPr>
        <w:rFonts w:ascii="Symbol" w:hAnsi="Symbol" w:hint="default"/>
      </w:rPr>
    </w:lvl>
    <w:lvl w:ilvl="7" w:tplc="14090003" w:tentative="1">
      <w:start w:val="1"/>
      <w:numFmt w:val="bullet"/>
      <w:lvlText w:val="o"/>
      <w:lvlJc w:val="left"/>
      <w:pPr>
        <w:ind w:left="5265" w:hanging="360"/>
      </w:pPr>
      <w:rPr>
        <w:rFonts w:ascii="Courier New" w:hAnsi="Courier New" w:cs="Courier New" w:hint="default"/>
      </w:rPr>
    </w:lvl>
    <w:lvl w:ilvl="8" w:tplc="14090005" w:tentative="1">
      <w:start w:val="1"/>
      <w:numFmt w:val="bullet"/>
      <w:lvlText w:val=""/>
      <w:lvlJc w:val="left"/>
      <w:pPr>
        <w:ind w:left="5985" w:hanging="360"/>
      </w:pPr>
      <w:rPr>
        <w:rFonts w:ascii="Wingdings" w:hAnsi="Wingdings" w:hint="default"/>
      </w:rPr>
    </w:lvl>
  </w:abstractNum>
  <w:abstractNum w:abstractNumId="12" w15:restartNumberingAfterBreak="0">
    <w:nsid w:val="2D430BFD"/>
    <w:multiLevelType w:val="hybridMultilevel"/>
    <w:tmpl w:val="118C942A"/>
    <w:lvl w:ilvl="0" w:tplc="9926CB56">
      <w:numFmt w:val="bullet"/>
      <w:lvlText w:val=""/>
      <w:lvlJc w:val="left"/>
      <w:pPr>
        <w:ind w:left="434" w:hanging="361"/>
      </w:pPr>
      <w:rPr>
        <w:rFonts w:ascii="Symbol" w:eastAsia="Symbol" w:hAnsi="Symbol" w:cs="Symbol" w:hint="default"/>
        <w:w w:val="100"/>
        <w:sz w:val="22"/>
        <w:szCs w:val="22"/>
        <w:lang w:val="en-NZ" w:eastAsia="en-NZ" w:bidi="en-NZ"/>
      </w:rPr>
    </w:lvl>
    <w:lvl w:ilvl="1" w:tplc="45901F9C">
      <w:numFmt w:val="bullet"/>
      <w:lvlText w:val="•"/>
      <w:lvlJc w:val="left"/>
      <w:pPr>
        <w:ind w:left="1161" w:hanging="361"/>
      </w:pPr>
      <w:rPr>
        <w:rFonts w:hint="default"/>
        <w:lang w:val="en-NZ" w:eastAsia="en-NZ" w:bidi="en-NZ"/>
      </w:rPr>
    </w:lvl>
    <w:lvl w:ilvl="2" w:tplc="EFF41860">
      <w:numFmt w:val="bullet"/>
      <w:lvlText w:val="•"/>
      <w:lvlJc w:val="left"/>
      <w:pPr>
        <w:ind w:left="1883" w:hanging="361"/>
      </w:pPr>
      <w:rPr>
        <w:rFonts w:hint="default"/>
        <w:lang w:val="en-NZ" w:eastAsia="en-NZ" w:bidi="en-NZ"/>
      </w:rPr>
    </w:lvl>
    <w:lvl w:ilvl="3" w:tplc="A0A41C8A">
      <w:numFmt w:val="bullet"/>
      <w:lvlText w:val="•"/>
      <w:lvlJc w:val="left"/>
      <w:pPr>
        <w:ind w:left="2605" w:hanging="361"/>
      </w:pPr>
      <w:rPr>
        <w:rFonts w:hint="default"/>
        <w:lang w:val="en-NZ" w:eastAsia="en-NZ" w:bidi="en-NZ"/>
      </w:rPr>
    </w:lvl>
    <w:lvl w:ilvl="4" w:tplc="362A77F8">
      <w:numFmt w:val="bullet"/>
      <w:lvlText w:val="•"/>
      <w:lvlJc w:val="left"/>
      <w:pPr>
        <w:ind w:left="3326" w:hanging="361"/>
      </w:pPr>
      <w:rPr>
        <w:rFonts w:hint="default"/>
        <w:lang w:val="en-NZ" w:eastAsia="en-NZ" w:bidi="en-NZ"/>
      </w:rPr>
    </w:lvl>
    <w:lvl w:ilvl="5" w:tplc="CDFE3A98">
      <w:numFmt w:val="bullet"/>
      <w:lvlText w:val="•"/>
      <w:lvlJc w:val="left"/>
      <w:pPr>
        <w:ind w:left="4048" w:hanging="361"/>
      </w:pPr>
      <w:rPr>
        <w:rFonts w:hint="default"/>
        <w:lang w:val="en-NZ" w:eastAsia="en-NZ" w:bidi="en-NZ"/>
      </w:rPr>
    </w:lvl>
    <w:lvl w:ilvl="6" w:tplc="55DAFC10">
      <w:numFmt w:val="bullet"/>
      <w:lvlText w:val="•"/>
      <w:lvlJc w:val="left"/>
      <w:pPr>
        <w:ind w:left="4770" w:hanging="361"/>
      </w:pPr>
      <w:rPr>
        <w:rFonts w:hint="default"/>
        <w:lang w:val="en-NZ" w:eastAsia="en-NZ" w:bidi="en-NZ"/>
      </w:rPr>
    </w:lvl>
    <w:lvl w:ilvl="7" w:tplc="89ECBA8C">
      <w:numFmt w:val="bullet"/>
      <w:lvlText w:val="•"/>
      <w:lvlJc w:val="left"/>
      <w:pPr>
        <w:ind w:left="5491" w:hanging="361"/>
      </w:pPr>
      <w:rPr>
        <w:rFonts w:hint="default"/>
        <w:lang w:val="en-NZ" w:eastAsia="en-NZ" w:bidi="en-NZ"/>
      </w:rPr>
    </w:lvl>
    <w:lvl w:ilvl="8" w:tplc="00A06618">
      <w:numFmt w:val="bullet"/>
      <w:lvlText w:val="•"/>
      <w:lvlJc w:val="left"/>
      <w:pPr>
        <w:ind w:left="6213" w:hanging="361"/>
      </w:pPr>
      <w:rPr>
        <w:rFonts w:hint="default"/>
        <w:lang w:val="en-NZ" w:eastAsia="en-NZ" w:bidi="en-NZ"/>
      </w:rPr>
    </w:lvl>
  </w:abstractNum>
  <w:abstractNum w:abstractNumId="13" w15:restartNumberingAfterBreak="0">
    <w:nsid w:val="38154572"/>
    <w:multiLevelType w:val="hybridMultilevel"/>
    <w:tmpl w:val="AD4A86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C9569D7"/>
    <w:multiLevelType w:val="multilevel"/>
    <w:tmpl w:val="4F280B5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D58133E"/>
    <w:multiLevelType w:val="hybridMultilevel"/>
    <w:tmpl w:val="9BD49D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2B84C2A"/>
    <w:multiLevelType w:val="hybridMultilevel"/>
    <w:tmpl w:val="6C0EE4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48138A9"/>
    <w:multiLevelType w:val="hybridMultilevel"/>
    <w:tmpl w:val="AF9A558E"/>
    <w:lvl w:ilvl="0" w:tplc="3B2A0A62">
      <w:numFmt w:val="bullet"/>
      <w:lvlText w:val="-"/>
      <w:lvlJc w:val="left"/>
      <w:pPr>
        <w:ind w:left="462" w:hanging="360"/>
      </w:pPr>
      <w:rPr>
        <w:rFonts w:ascii="Arial" w:eastAsia="Arial" w:hAnsi="Arial" w:cs="Arial" w:hint="default"/>
        <w:b w:val="0"/>
        <w:bCs w:val="0"/>
        <w:i w:val="0"/>
        <w:iCs w:val="0"/>
        <w:w w:val="100"/>
        <w:sz w:val="22"/>
        <w:szCs w:val="22"/>
        <w:lang w:val="en-NZ" w:eastAsia="en-US" w:bidi="ar-SA"/>
      </w:rPr>
    </w:lvl>
    <w:lvl w:ilvl="1" w:tplc="14090003" w:tentative="1">
      <w:start w:val="1"/>
      <w:numFmt w:val="bullet"/>
      <w:lvlText w:val="o"/>
      <w:lvlJc w:val="left"/>
      <w:pPr>
        <w:ind w:left="1047" w:hanging="360"/>
      </w:pPr>
      <w:rPr>
        <w:rFonts w:ascii="Courier New" w:hAnsi="Courier New" w:cs="Courier New" w:hint="default"/>
      </w:rPr>
    </w:lvl>
    <w:lvl w:ilvl="2" w:tplc="14090005" w:tentative="1">
      <w:start w:val="1"/>
      <w:numFmt w:val="bullet"/>
      <w:lvlText w:val=""/>
      <w:lvlJc w:val="left"/>
      <w:pPr>
        <w:ind w:left="1767" w:hanging="360"/>
      </w:pPr>
      <w:rPr>
        <w:rFonts w:ascii="Wingdings" w:hAnsi="Wingdings" w:hint="default"/>
      </w:rPr>
    </w:lvl>
    <w:lvl w:ilvl="3" w:tplc="14090001" w:tentative="1">
      <w:start w:val="1"/>
      <w:numFmt w:val="bullet"/>
      <w:lvlText w:val=""/>
      <w:lvlJc w:val="left"/>
      <w:pPr>
        <w:ind w:left="2487" w:hanging="360"/>
      </w:pPr>
      <w:rPr>
        <w:rFonts w:ascii="Symbol" w:hAnsi="Symbol" w:hint="default"/>
      </w:rPr>
    </w:lvl>
    <w:lvl w:ilvl="4" w:tplc="14090003" w:tentative="1">
      <w:start w:val="1"/>
      <w:numFmt w:val="bullet"/>
      <w:lvlText w:val="o"/>
      <w:lvlJc w:val="left"/>
      <w:pPr>
        <w:ind w:left="3207" w:hanging="360"/>
      </w:pPr>
      <w:rPr>
        <w:rFonts w:ascii="Courier New" w:hAnsi="Courier New" w:cs="Courier New" w:hint="default"/>
      </w:rPr>
    </w:lvl>
    <w:lvl w:ilvl="5" w:tplc="14090005" w:tentative="1">
      <w:start w:val="1"/>
      <w:numFmt w:val="bullet"/>
      <w:lvlText w:val=""/>
      <w:lvlJc w:val="left"/>
      <w:pPr>
        <w:ind w:left="3927" w:hanging="360"/>
      </w:pPr>
      <w:rPr>
        <w:rFonts w:ascii="Wingdings" w:hAnsi="Wingdings" w:hint="default"/>
      </w:rPr>
    </w:lvl>
    <w:lvl w:ilvl="6" w:tplc="14090001" w:tentative="1">
      <w:start w:val="1"/>
      <w:numFmt w:val="bullet"/>
      <w:lvlText w:val=""/>
      <w:lvlJc w:val="left"/>
      <w:pPr>
        <w:ind w:left="4647" w:hanging="360"/>
      </w:pPr>
      <w:rPr>
        <w:rFonts w:ascii="Symbol" w:hAnsi="Symbol" w:hint="default"/>
      </w:rPr>
    </w:lvl>
    <w:lvl w:ilvl="7" w:tplc="14090003" w:tentative="1">
      <w:start w:val="1"/>
      <w:numFmt w:val="bullet"/>
      <w:lvlText w:val="o"/>
      <w:lvlJc w:val="left"/>
      <w:pPr>
        <w:ind w:left="5367" w:hanging="360"/>
      </w:pPr>
      <w:rPr>
        <w:rFonts w:ascii="Courier New" w:hAnsi="Courier New" w:cs="Courier New" w:hint="default"/>
      </w:rPr>
    </w:lvl>
    <w:lvl w:ilvl="8" w:tplc="14090005" w:tentative="1">
      <w:start w:val="1"/>
      <w:numFmt w:val="bullet"/>
      <w:lvlText w:val=""/>
      <w:lvlJc w:val="left"/>
      <w:pPr>
        <w:ind w:left="6087" w:hanging="360"/>
      </w:pPr>
      <w:rPr>
        <w:rFonts w:ascii="Wingdings" w:hAnsi="Wingdings" w:hint="default"/>
      </w:rPr>
    </w:lvl>
  </w:abstractNum>
  <w:abstractNum w:abstractNumId="18" w15:restartNumberingAfterBreak="0">
    <w:nsid w:val="480364E9"/>
    <w:multiLevelType w:val="hybridMultilevel"/>
    <w:tmpl w:val="296A23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DA56F4F"/>
    <w:multiLevelType w:val="hybridMultilevel"/>
    <w:tmpl w:val="E5580CA6"/>
    <w:lvl w:ilvl="0" w:tplc="3B2A0A62">
      <w:numFmt w:val="bullet"/>
      <w:lvlText w:val="-"/>
      <w:lvlJc w:val="left"/>
      <w:pPr>
        <w:ind w:left="360" w:hanging="360"/>
      </w:pPr>
      <w:rPr>
        <w:rFonts w:ascii="Arial" w:eastAsia="Arial" w:hAnsi="Arial" w:cs="Arial" w:hint="default"/>
        <w:b w:val="0"/>
        <w:bCs w:val="0"/>
        <w:i w:val="0"/>
        <w:iCs w:val="0"/>
        <w:w w:val="100"/>
        <w:sz w:val="22"/>
        <w:szCs w:val="22"/>
        <w:lang w:val="en-NZ" w:eastAsia="en-US" w:bidi="ar-SA"/>
      </w:rPr>
    </w:lvl>
    <w:lvl w:ilvl="1" w:tplc="14090003" w:tentative="1">
      <w:start w:val="1"/>
      <w:numFmt w:val="bullet"/>
      <w:lvlText w:val="o"/>
      <w:lvlJc w:val="left"/>
      <w:pPr>
        <w:ind w:left="945" w:hanging="360"/>
      </w:pPr>
      <w:rPr>
        <w:rFonts w:ascii="Courier New" w:hAnsi="Courier New" w:cs="Courier New" w:hint="default"/>
      </w:rPr>
    </w:lvl>
    <w:lvl w:ilvl="2" w:tplc="14090005" w:tentative="1">
      <w:start w:val="1"/>
      <w:numFmt w:val="bullet"/>
      <w:lvlText w:val=""/>
      <w:lvlJc w:val="left"/>
      <w:pPr>
        <w:ind w:left="1665" w:hanging="360"/>
      </w:pPr>
      <w:rPr>
        <w:rFonts w:ascii="Wingdings" w:hAnsi="Wingdings" w:hint="default"/>
      </w:rPr>
    </w:lvl>
    <w:lvl w:ilvl="3" w:tplc="14090001" w:tentative="1">
      <w:start w:val="1"/>
      <w:numFmt w:val="bullet"/>
      <w:lvlText w:val=""/>
      <w:lvlJc w:val="left"/>
      <w:pPr>
        <w:ind w:left="2385" w:hanging="360"/>
      </w:pPr>
      <w:rPr>
        <w:rFonts w:ascii="Symbol" w:hAnsi="Symbol" w:hint="default"/>
      </w:rPr>
    </w:lvl>
    <w:lvl w:ilvl="4" w:tplc="14090003" w:tentative="1">
      <w:start w:val="1"/>
      <w:numFmt w:val="bullet"/>
      <w:lvlText w:val="o"/>
      <w:lvlJc w:val="left"/>
      <w:pPr>
        <w:ind w:left="3105" w:hanging="360"/>
      </w:pPr>
      <w:rPr>
        <w:rFonts w:ascii="Courier New" w:hAnsi="Courier New" w:cs="Courier New" w:hint="default"/>
      </w:rPr>
    </w:lvl>
    <w:lvl w:ilvl="5" w:tplc="14090005" w:tentative="1">
      <w:start w:val="1"/>
      <w:numFmt w:val="bullet"/>
      <w:lvlText w:val=""/>
      <w:lvlJc w:val="left"/>
      <w:pPr>
        <w:ind w:left="3825" w:hanging="360"/>
      </w:pPr>
      <w:rPr>
        <w:rFonts w:ascii="Wingdings" w:hAnsi="Wingdings" w:hint="default"/>
      </w:rPr>
    </w:lvl>
    <w:lvl w:ilvl="6" w:tplc="14090001" w:tentative="1">
      <w:start w:val="1"/>
      <w:numFmt w:val="bullet"/>
      <w:lvlText w:val=""/>
      <w:lvlJc w:val="left"/>
      <w:pPr>
        <w:ind w:left="4545" w:hanging="360"/>
      </w:pPr>
      <w:rPr>
        <w:rFonts w:ascii="Symbol" w:hAnsi="Symbol" w:hint="default"/>
      </w:rPr>
    </w:lvl>
    <w:lvl w:ilvl="7" w:tplc="14090003" w:tentative="1">
      <w:start w:val="1"/>
      <w:numFmt w:val="bullet"/>
      <w:lvlText w:val="o"/>
      <w:lvlJc w:val="left"/>
      <w:pPr>
        <w:ind w:left="5265" w:hanging="360"/>
      </w:pPr>
      <w:rPr>
        <w:rFonts w:ascii="Courier New" w:hAnsi="Courier New" w:cs="Courier New" w:hint="default"/>
      </w:rPr>
    </w:lvl>
    <w:lvl w:ilvl="8" w:tplc="14090005" w:tentative="1">
      <w:start w:val="1"/>
      <w:numFmt w:val="bullet"/>
      <w:lvlText w:val=""/>
      <w:lvlJc w:val="left"/>
      <w:pPr>
        <w:ind w:left="5985" w:hanging="360"/>
      </w:pPr>
      <w:rPr>
        <w:rFonts w:ascii="Wingdings" w:hAnsi="Wingdings" w:hint="default"/>
      </w:rPr>
    </w:lvl>
  </w:abstractNum>
  <w:abstractNum w:abstractNumId="20" w15:restartNumberingAfterBreak="0">
    <w:nsid w:val="56180E80"/>
    <w:multiLevelType w:val="hybridMultilevel"/>
    <w:tmpl w:val="08C26150"/>
    <w:lvl w:ilvl="0" w:tplc="3B2A0A62">
      <w:numFmt w:val="bullet"/>
      <w:lvlText w:val="-"/>
      <w:lvlJc w:val="left"/>
      <w:pPr>
        <w:ind w:left="1350" w:hanging="360"/>
      </w:pPr>
      <w:rPr>
        <w:rFonts w:ascii="Arial" w:eastAsia="Arial" w:hAnsi="Arial" w:cs="Arial" w:hint="default"/>
        <w:b w:val="0"/>
        <w:bCs w:val="0"/>
        <w:i w:val="0"/>
        <w:iCs w:val="0"/>
        <w:w w:val="100"/>
        <w:sz w:val="22"/>
        <w:szCs w:val="22"/>
        <w:lang w:val="en-NZ" w:eastAsia="en-US" w:bidi="ar-SA"/>
      </w:rPr>
    </w:lvl>
    <w:lvl w:ilvl="1" w:tplc="14090003" w:tentative="1">
      <w:start w:val="1"/>
      <w:numFmt w:val="bullet"/>
      <w:lvlText w:val="o"/>
      <w:lvlJc w:val="left"/>
      <w:pPr>
        <w:ind w:left="1935" w:hanging="360"/>
      </w:pPr>
      <w:rPr>
        <w:rFonts w:ascii="Courier New" w:hAnsi="Courier New" w:cs="Courier New" w:hint="default"/>
      </w:rPr>
    </w:lvl>
    <w:lvl w:ilvl="2" w:tplc="14090005" w:tentative="1">
      <w:start w:val="1"/>
      <w:numFmt w:val="bullet"/>
      <w:lvlText w:val=""/>
      <w:lvlJc w:val="left"/>
      <w:pPr>
        <w:ind w:left="2655" w:hanging="360"/>
      </w:pPr>
      <w:rPr>
        <w:rFonts w:ascii="Wingdings" w:hAnsi="Wingdings" w:hint="default"/>
      </w:rPr>
    </w:lvl>
    <w:lvl w:ilvl="3" w:tplc="14090001" w:tentative="1">
      <w:start w:val="1"/>
      <w:numFmt w:val="bullet"/>
      <w:lvlText w:val=""/>
      <w:lvlJc w:val="left"/>
      <w:pPr>
        <w:ind w:left="3375" w:hanging="360"/>
      </w:pPr>
      <w:rPr>
        <w:rFonts w:ascii="Symbol" w:hAnsi="Symbol" w:hint="default"/>
      </w:rPr>
    </w:lvl>
    <w:lvl w:ilvl="4" w:tplc="14090003" w:tentative="1">
      <w:start w:val="1"/>
      <w:numFmt w:val="bullet"/>
      <w:lvlText w:val="o"/>
      <w:lvlJc w:val="left"/>
      <w:pPr>
        <w:ind w:left="4095" w:hanging="360"/>
      </w:pPr>
      <w:rPr>
        <w:rFonts w:ascii="Courier New" w:hAnsi="Courier New" w:cs="Courier New" w:hint="default"/>
      </w:rPr>
    </w:lvl>
    <w:lvl w:ilvl="5" w:tplc="14090005" w:tentative="1">
      <w:start w:val="1"/>
      <w:numFmt w:val="bullet"/>
      <w:lvlText w:val=""/>
      <w:lvlJc w:val="left"/>
      <w:pPr>
        <w:ind w:left="4815" w:hanging="360"/>
      </w:pPr>
      <w:rPr>
        <w:rFonts w:ascii="Wingdings" w:hAnsi="Wingdings" w:hint="default"/>
      </w:rPr>
    </w:lvl>
    <w:lvl w:ilvl="6" w:tplc="14090001" w:tentative="1">
      <w:start w:val="1"/>
      <w:numFmt w:val="bullet"/>
      <w:lvlText w:val=""/>
      <w:lvlJc w:val="left"/>
      <w:pPr>
        <w:ind w:left="5535" w:hanging="360"/>
      </w:pPr>
      <w:rPr>
        <w:rFonts w:ascii="Symbol" w:hAnsi="Symbol" w:hint="default"/>
      </w:rPr>
    </w:lvl>
    <w:lvl w:ilvl="7" w:tplc="14090003" w:tentative="1">
      <w:start w:val="1"/>
      <w:numFmt w:val="bullet"/>
      <w:lvlText w:val="o"/>
      <w:lvlJc w:val="left"/>
      <w:pPr>
        <w:ind w:left="6255" w:hanging="360"/>
      </w:pPr>
      <w:rPr>
        <w:rFonts w:ascii="Courier New" w:hAnsi="Courier New" w:cs="Courier New" w:hint="default"/>
      </w:rPr>
    </w:lvl>
    <w:lvl w:ilvl="8" w:tplc="14090005" w:tentative="1">
      <w:start w:val="1"/>
      <w:numFmt w:val="bullet"/>
      <w:lvlText w:val=""/>
      <w:lvlJc w:val="left"/>
      <w:pPr>
        <w:ind w:left="6975" w:hanging="360"/>
      </w:pPr>
      <w:rPr>
        <w:rFonts w:ascii="Wingdings" w:hAnsi="Wingdings" w:hint="default"/>
      </w:rPr>
    </w:lvl>
  </w:abstractNum>
  <w:abstractNum w:abstractNumId="21" w15:restartNumberingAfterBreak="0">
    <w:nsid w:val="5C881847"/>
    <w:multiLevelType w:val="hybridMultilevel"/>
    <w:tmpl w:val="181C4876"/>
    <w:lvl w:ilvl="0" w:tplc="FFBA18F4">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447338D"/>
    <w:multiLevelType w:val="hybridMultilevel"/>
    <w:tmpl w:val="BC86EE36"/>
    <w:lvl w:ilvl="0" w:tplc="3B2A0A62">
      <w:numFmt w:val="bullet"/>
      <w:lvlText w:val="-"/>
      <w:lvlJc w:val="left"/>
      <w:pPr>
        <w:ind w:left="855" w:hanging="360"/>
      </w:pPr>
      <w:rPr>
        <w:rFonts w:ascii="Arial" w:eastAsia="Arial" w:hAnsi="Arial" w:cs="Arial" w:hint="default"/>
        <w:b w:val="0"/>
        <w:bCs w:val="0"/>
        <w:i w:val="0"/>
        <w:iCs w:val="0"/>
        <w:w w:val="100"/>
        <w:sz w:val="22"/>
        <w:szCs w:val="22"/>
        <w:lang w:val="en-NZ"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76E34E6"/>
    <w:multiLevelType w:val="hybridMultilevel"/>
    <w:tmpl w:val="207A34F2"/>
    <w:lvl w:ilvl="0" w:tplc="3B2A0A62">
      <w:numFmt w:val="bullet"/>
      <w:lvlText w:val="-"/>
      <w:lvlJc w:val="left"/>
      <w:pPr>
        <w:ind w:left="855" w:hanging="360"/>
      </w:pPr>
      <w:rPr>
        <w:rFonts w:ascii="Arial" w:eastAsia="Arial" w:hAnsi="Arial" w:cs="Arial" w:hint="default"/>
        <w:b w:val="0"/>
        <w:bCs w:val="0"/>
        <w:i w:val="0"/>
        <w:iCs w:val="0"/>
        <w:w w:val="100"/>
        <w:sz w:val="22"/>
        <w:szCs w:val="22"/>
        <w:lang w:val="en-NZ" w:eastAsia="en-US" w:bidi="ar-SA"/>
      </w:rPr>
    </w:lvl>
    <w:lvl w:ilvl="1" w:tplc="14090003">
      <w:start w:val="1"/>
      <w:numFmt w:val="bullet"/>
      <w:lvlText w:val="o"/>
      <w:lvlJc w:val="left"/>
      <w:pPr>
        <w:ind w:left="1575" w:hanging="360"/>
      </w:pPr>
      <w:rPr>
        <w:rFonts w:ascii="Courier New" w:hAnsi="Courier New" w:cs="Courier New" w:hint="default"/>
      </w:rPr>
    </w:lvl>
    <w:lvl w:ilvl="2" w:tplc="14090005" w:tentative="1">
      <w:start w:val="1"/>
      <w:numFmt w:val="bullet"/>
      <w:lvlText w:val=""/>
      <w:lvlJc w:val="left"/>
      <w:pPr>
        <w:ind w:left="2295" w:hanging="360"/>
      </w:pPr>
      <w:rPr>
        <w:rFonts w:ascii="Wingdings" w:hAnsi="Wingdings" w:hint="default"/>
      </w:rPr>
    </w:lvl>
    <w:lvl w:ilvl="3" w:tplc="14090001" w:tentative="1">
      <w:start w:val="1"/>
      <w:numFmt w:val="bullet"/>
      <w:lvlText w:val=""/>
      <w:lvlJc w:val="left"/>
      <w:pPr>
        <w:ind w:left="3015" w:hanging="360"/>
      </w:pPr>
      <w:rPr>
        <w:rFonts w:ascii="Symbol" w:hAnsi="Symbol" w:hint="default"/>
      </w:rPr>
    </w:lvl>
    <w:lvl w:ilvl="4" w:tplc="14090003" w:tentative="1">
      <w:start w:val="1"/>
      <w:numFmt w:val="bullet"/>
      <w:lvlText w:val="o"/>
      <w:lvlJc w:val="left"/>
      <w:pPr>
        <w:ind w:left="3735" w:hanging="360"/>
      </w:pPr>
      <w:rPr>
        <w:rFonts w:ascii="Courier New" w:hAnsi="Courier New" w:cs="Courier New" w:hint="default"/>
      </w:rPr>
    </w:lvl>
    <w:lvl w:ilvl="5" w:tplc="14090005" w:tentative="1">
      <w:start w:val="1"/>
      <w:numFmt w:val="bullet"/>
      <w:lvlText w:val=""/>
      <w:lvlJc w:val="left"/>
      <w:pPr>
        <w:ind w:left="4455" w:hanging="360"/>
      </w:pPr>
      <w:rPr>
        <w:rFonts w:ascii="Wingdings" w:hAnsi="Wingdings" w:hint="default"/>
      </w:rPr>
    </w:lvl>
    <w:lvl w:ilvl="6" w:tplc="14090001" w:tentative="1">
      <w:start w:val="1"/>
      <w:numFmt w:val="bullet"/>
      <w:lvlText w:val=""/>
      <w:lvlJc w:val="left"/>
      <w:pPr>
        <w:ind w:left="5175" w:hanging="360"/>
      </w:pPr>
      <w:rPr>
        <w:rFonts w:ascii="Symbol" w:hAnsi="Symbol" w:hint="default"/>
      </w:rPr>
    </w:lvl>
    <w:lvl w:ilvl="7" w:tplc="14090003" w:tentative="1">
      <w:start w:val="1"/>
      <w:numFmt w:val="bullet"/>
      <w:lvlText w:val="o"/>
      <w:lvlJc w:val="left"/>
      <w:pPr>
        <w:ind w:left="5895" w:hanging="360"/>
      </w:pPr>
      <w:rPr>
        <w:rFonts w:ascii="Courier New" w:hAnsi="Courier New" w:cs="Courier New" w:hint="default"/>
      </w:rPr>
    </w:lvl>
    <w:lvl w:ilvl="8" w:tplc="14090005" w:tentative="1">
      <w:start w:val="1"/>
      <w:numFmt w:val="bullet"/>
      <w:lvlText w:val=""/>
      <w:lvlJc w:val="left"/>
      <w:pPr>
        <w:ind w:left="6615" w:hanging="360"/>
      </w:pPr>
      <w:rPr>
        <w:rFonts w:ascii="Wingdings" w:hAnsi="Wingdings" w:hint="default"/>
      </w:rPr>
    </w:lvl>
  </w:abstractNum>
  <w:abstractNum w:abstractNumId="24" w15:restartNumberingAfterBreak="0">
    <w:nsid w:val="67E57D43"/>
    <w:multiLevelType w:val="hybridMultilevel"/>
    <w:tmpl w:val="7CF8AC60"/>
    <w:lvl w:ilvl="0" w:tplc="26E2F58E">
      <w:start w:val="1"/>
      <w:numFmt w:val="bullet"/>
      <w:lvlText w:val="-"/>
      <w:lvlJc w:val="left"/>
      <w:pPr>
        <w:ind w:left="-48" w:hanging="360"/>
      </w:pPr>
      <w:rPr>
        <w:rFonts w:ascii="Sanskrit Text" w:hAnsi="Sanskrit Text" w:hint="default"/>
      </w:rPr>
    </w:lvl>
    <w:lvl w:ilvl="1" w:tplc="14090003" w:tentative="1">
      <w:start w:val="1"/>
      <w:numFmt w:val="bullet"/>
      <w:lvlText w:val="o"/>
      <w:lvlJc w:val="left"/>
      <w:pPr>
        <w:ind w:left="1236" w:hanging="360"/>
      </w:pPr>
      <w:rPr>
        <w:rFonts w:ascii="Courier New" w:hAnsi="Courier New" w:cs="Courier New" w:hint="default"/>
      </w:rPr>
    </w:lvl>
    <w:lvl w:ilvl="2" w:tplc="14090005" w:tentative="1">
      <w:start w:val="1"/>
      <w:numFmt w:val="bullet"/>
      <w:lvlText w:val=""/>
      <w:lvlJc w:val="left"/>
      <w:pPr>
        <w:ind w:left="1956" w:hanging="360"/>
      </w:pPr>
      <w:rPr>
        <w:rFonts w:ascii="Wingdings" w:hAnsi="Wingdings" w:hint="default"/>
      </w:rPr>
    </w:lvl>
    <w:lvl w:ilvl="3" w:tplc="14090001" w:tentative="1">
      <w:start w:val="1"/>
      <w:numFmt w:val="bullet"/>
      <w:lvlText w:val=""/>
      <w:lvlJc w:val="left"/>
      <w:pPr>
        <w:ind w:left="2676" w:hanging="360"/>
      </w:pPr>
      <w:rPr>
        <w:rFonts w:ascii="Symbol" w:hAnsi="Symbol" w:hint="default"/>
      </w:rPr>
    </w:lvl>
    <w:lvl w:ilvl="4" w:tplc="14090003" w:tentative="1">
      <w:start w:val="1"/>
      <w:numFmt w:val="bullet"/>
      <w:lvlText w:val="o"/>
      <w:lvlJc w:val="left"/>
      <w:pPr>
        <w:ind w:left="3396" w:hanging="360"/>
      </w:pPr>
      <w:rPr>
        <w:rFonts w:ascii="Courier New" w:hAnsi="Courier New" w:cs="Courier New" w:hint="default"/>
      </w:rPr>
    </w:lvl>
    <w:lvl w:ilvl="5" w:tplc="14090005" w:tentative="1">
      <w:start w:val="1"/>
      <w:numFmt w:val="bullet"/>
      <w:lvlText w:val=""/>
      <w:lvlJc w:val="left"/>
      <w:pPr>
        <w:ind w:left="4116" w:hanging="360"/>
      </w:pPr>
      <w:rPr>
        <w:rFonts w:ascii="Wingdings" w:hAnsi="Wingdings" w:hint="default"/>
      </w:rPr>
    </w:lvl>
    <w:lvl w:ilvl="6" w:tplc="14090001" w:tentative="1">
      <w:start w:val="1"/>
      <w:numFmt w:val="bullet"/>
      <w:lvlText w:val=""/>
      <w:lvlJc w:val="left"/>
      <w:pPr>
        <w:ind w:left="4836" w:hanging="360"/>
      </w:pPr>
      <w:rPr>
        <w:rFonts w:ascii="Symbol" w:hAnsi="Symbol" w:hint="default"/>
      </w:rPr>
    </w:lvl>
    <w:lvl w:ilvl="7" w:tplc="14090003" w:tentative="1">
      <w:start w:val="1"/>
      <w:numFmt w:val="bullet"/>
      <w:lvlText w:val="o"/>
      <w:lvlJc w:val="left"/>
      <w:pPr>
        <w:ind w:left="5556" w:hanging="360"/>
      </w:pPr>
      <w:rPr>
        <w:rFonts w:ascii="Courier New" w:hAnsi="Courier New" w:cs="Courier New" w:hint="default"/>
      </w:rPr>
    </w:lvl>
    <w:lvl w:ilvl="8" w:tplc="14090005" w:tentative="1">
      <w:start w:val="1"/>
      <w:numFmt w:val="bullet"/>
      <w:lvlText w:val=""/>
      <w:lvlJc w:val="left"/>
      <w:pPr>
        <w:ind w:left="6276" w:hanging="360"/>
      </w:pPr>
      <w:rPr>
        <w:rFonts w:ascii="Wingdings" w:hAnsi="Wingdings" w:hint="default"/>
      </w:rPr>
    </w:lvl>
  </w:abstractNum>
  <w:abstractNum w:abstractNumId="25" w15:restartNumberingAfterBreak="0">
    <w:nsid w:val="67FF69C1"/>
    <w:multiLevelType w:val="hybridMultilevel"/>
    <w:tmpl w:val="5658C190"/>
    <w:lvl w:ilvl="0" w:tplc="3B2A0A62">
      <w:numFmt w:val="bullet"/>
      <w:lvlText w:val="-"/>
      <w:lvlJc w:val="left"/>
      <w:pPr>
        <w:ind w:left="720" w:hanging="360"/>
      </w:pPr>
      <w:rPr>
        <w:rFonts w:ascii="Arial" w:eastAsia="Arial" w:hAnsi="Arial" w:cs="Arial" w:hint="default"/>
        <w:b w:val="0"/>
        <w:bCs w:val="0"/>
        <w:i w:val="0"/>
        <w:iCs w:val="0"/>
        <w:w w:val="100"/>
        <w:sz w:val="22"/>
        <w:szCs w:val="22"/>
        <w:lang w:val="en-N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C54368"/>
    <w:multiLevelType w:val="hybridMultilevel"/>
    <w:tmpl w:val="A26C94C0"/>
    <w:lvl w:ilvl="0" w:tplc="26E2F58E">
      <w:start w:val="1"/>
      <w:numFmt w:val="bullet"/>
      <w:lvlText w:val="-"/>
      <w:lvlJc w:val="left"/>
      <w:pPr>
        <w:ind w:left="360" w:hanging="360"/>
      </w:pPr>
      <w:rPr>
        <w:rFonts w:ascii="Sanskrit Text" w:hAnsi="Sanskrit Text" w:hint="default"/>
      </w:rPr>
    </w:lvl>
    <w:lvl w:ilvl="1" w:tplc="14090003" w:tentative="1">
      <w:start w:val="1"/>
      <w:numFmt w:val="bullet"/>
      <w:lvlText w:val="o"/>
      <w:lvlJc w:val="left"/>
      <w:pPr>
        <w:ind w:left="1644" w:hanging="360"/>
      </w:pPr>
      <w:rPr>
        <w:rFonts w:ascii="Courier New" w:hAnsi="Courier New" w:cs="Courier New" w:hint="default"/>
      </w:rPr>
    </w:lvl>
    <w:lvl w:ilvl="2" w:tplc="14090005" w:tentative="1">
      <w:start w:val="1"/>
      <w:numFmt w:val="bullet"/>
      <w:lvlText w:val=""/>
      <w:lvlJc w:val="left"/>
      <w:pPr>
        <w:ind w:left="2364" w:hanging="360"/>
      </w:pPr>
      <w:rPr>
        <w:rFonts w:ascii="Wingdings" w:hAnsi="Wingdings" w:hint="default"/>
      </w:rPr>
    </w:lvl>
    <w:lvl w:ilvl="3" w:tplc="14090001" w:tentative="1">
      <w:start w:val="1"/>
      <w:numFmt w:val="bullet"/>
      <w:lvlText w:val=""/>
      <w:lvlJc w:val="left"/>
      <w:pPr>
        <w:ind w:left="3084" w:hanging="360"/>
      </w:pPr>
      <w:rPr>
        <w:rFonts w:ascii="Symbol" w:hAnsi="Symbol" w:hint="default"/>
      </w:rPr>
    </w:lvl>
    <w:lvl w:ilvl="4" w:tplc="14090003" w:tentative="1">
      <w:start w:val="1"/>
      <w:numFmt w:val="bullet"/>
      <w:lvlText w:val="o"/>
      <w:lvlJc w:val="left"/>
      <w:pPr>
        <w:ind w:left="3804" w:hanging="360"/>
      </w:pPr>
      <w:rPr>
        <w:rFonts w:ascii="Courier New" w:hAnsi="Courier New" w:cs="Courier New" w:hint="default"/>
      </w:rPr>
    </w:lvl>
    <w:lvl w:ilvl="5" w:tplc="14090005" w:tentative="1">
      <w:start w:val="1"/>
      <w:numFmt w:val="bullet"/>
      <w:lvlText w:val=""/>
      <w:lvlJc w:val="left"/>
      <w:pPr>
        <w:ind w:left="4524" w:hanging="360"/>
      </w:pPr>
      <w:rPr>
        <w:rFonts w:ascii="Wingdings" w:hAnsi="Wingdings" w:hint="default"/>
      </w:rPr>
    </w:lvl>
    <w:lvl w:ilvl="6" w:tplc="14090001" w:tentative="1">
      <w:start w:val="1"/>
      <w:numFmt w:val="bullet"/>
      <w:lvlText w:val=""/>
      <w:lvlJc w:val="left"/>
      <w:pPr>
        <w:ind w:left="5244" w:hanging="360"/>
      </w:pPr>
      <w:rPr>
        <w:rFonts w:ascii="Symbol" w:hAnsi="Symbol" w:hint="default"/>
      </w:rPr>
    </w:lvl>
    <w:lvl w:ilvl="7" w:tplc="14090003" w:tentative="1">
      <w:start w:val="1"/>
      <w:numFmt w:val="bullet"/>
      <w:lvlText w:val="o"/>
      <w:lvlJc w:val="left"/>
      <w:pPr>
        <w:ind w:left="5964" w:hanging="360"/>
      </w:pPr>
      <w:rPr>
        <w:rFonts w:ascii="Courier New" w:hAnsi="Courier New" w:cs="Courier New" w:hint="default"/>
      </w:rPr>
    </w:lvl>
    <w:lvl w:ilvl="8" w:tplc="14090005" w:tentative="1">
      <w:start w:val="1"/>
      <w:numFmt w:val="bullet"/>
      <w:lvlText w:val=""/>
      <w:lvlJc w:val="left"/>
      <w:pPr>
        <w:ind w:left="6684" w:hanging="360"/>
      </w:pPr>
      <w:rPr>
        <w:rFonts w:ascii="Wingdings" w:hAnsi="Wingdings" w:hint="default"/>
      </w:rPr>
    </w:lvl>
  </w:abstractNum>
  <w:abstractNum w:abstractNumId="27" w15:restartNumberingAfterBreak="0">
    <w:nsid w:val="6EFA49B4"/>
    <w:multiLevelType w:val="hybridMultilevel"/>
    <w:tmpl w:val="9A564B8A"/>
    <w:lvl w:ilvl="0" w:tplc="26E2F58E">
      <w:start w:val="1"/>
      <w:numFmt w:val="bullet"/>
      <w:lvlText w:val="-"/>
      <w:lvlJc w:val="left"/>
      <w:pPr>
        <w:ind w:left="156" w:hanging="360"/>
      </w:pPr>
      <w:rPr>
        <w:rFonts w:ascii="Sanskrit Text" w:hAnsi="Sanskrit Tex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5C435EA"/>
    <w:multiLevelType w:val="hybridMultilevel"/>
    <w:tmpl w:val="74E2A296"/>
    <w:lvl w:ilvl="0" w:tplc="3B2A0A62">
      <w:numFmt w:val="bullet"/>
      <w:lvlText w:val="-"/>
      <w:lvlJc w:val="left"/>
      <w:pPr>
        <w:ind w:left="360" w:hanging="360"/>
      </w:pPr>
      <w:rPr>
        <w:rFonts w:ascii="Arial" w:eastAsia="Arial" w:hAnsi="Arial" w:cs="Arial" w:hint="default"/>
        <w:b w:val="0"/>
        <w:bCs w:val="0"/>
        <w:i w:val="0"/>
        <w:iCs w:val="0"/>
        <w:w w:val="100"/>
        <w:sz w:val="22"/>
        <w:szCs w:val="22"/>
        <w:lang w:val="en-NZ" w:eastAsia="en-US" w:bidi="ar-SA"/>
      </w:rPr>
    </w:lvl>
    <w:lvl w:ilvl="1" w:tplc="14090003" w:tentative="1">
      <w:start w:val="1"/>
      <w:numFmt w:val="bullet"/>
      <w:lvlText w:val="o"/>
      <w:lvlJc w:val="left"/>
      <w:pPr>
        <w:ind w:left="945" w:hanging="360"/>
      </w:pPr>
      <w:rPr>
        <w:rFonts w:ascii="Courier New" w:hAnsi="Courier New" w:cs="Courier New" w:hint="default"/>
      </w:rPr>
    </w:lvl>
    <w:lvl w:ilvl="2" w:tplc="14090005" w:tentative="1">
      <w:start w:val="1"/>
      <w:numFmt w:val="bullet"/>
      <w:lvlText w:val=""/>
      <w:lvlJc w:val="left"/>
      <w:pPr>
        <w:ind w:left="1665" w:hanging="360"/>
      </w:pPr>
      <w:rPr>
        <w:rFonts w:ascii="Wingdings" w:hAnsi="Wingdings" w:hint="default"/>
      </w:rPr>
    </w:lvl>
    <w:lvl w:ilvl="3" w:tplc="14090001" w:tentative="1">
      <w:start w:val="1"/>
      <w:numFmt w:val="bullet"/>
      <w:lvlText w:val=""/>
      <w:lvlJc w:val="left"/>
      <w:pPr>
        <w:ind w:left="2385" w:hanging="360"/>
      </w:pPr>
      <w:rPr>
        <w:rFonts w:ascii="Symbol" w:hAnsi="Symbol" w:hint="default"/>
      </w:rPr>
    </w:lvl>
    <w:lvl w:ilvl="4" w:tplc="14090003" w:tentative="1">
      <w:start w:val="1"/>
      <w:numFmt w:val="bullet"/>
      <w:lvlText w:val="o"/>
      <w:lvlJc w:val="left"/>
      <w:pPr>
        <w:ind w:left="3105" w:hanging="360"/>
      </w:pPr>
      <w:rPr>
        <w:rFonts w:ascii="Courier New" w:hAnsi="Courier New" w:cs="Courier New" w:hint="default"/>
      </w:rPr>
    </w:lvl>
    <w:lvl w:ilvl="5" w:tplc="14090005" w:tentative="1">
      <w:start w:val="1"/>
      <w:numFmt w:val="bullet"/>
      <w:lvlText w:val=""/>
      <w:lvlJc w:val="left"/>
      <w:pPr>
        <w:ind w:left="3825" w:hanging="360"/>
      </w:pPr>
      <w:rPr>
        <w:rFonts w:ascii="Wingdings" w:hAnsi="Wingdings" w:hint="default"/>
      </w:rPr>
    </w:lvl>
    <w:lvl w:ilvl="6" w:tplc="14090001" w:tentative="1">
      <w:start w:val="1"/>
      <w:numFmt w:val="bullet"/>
      <w:lvlText w:val=""/>
      <w:lvlJc w:val="left"/>
      <w:pPr>
        <w:ind w:left="4545" w:hanging="360"/>
      </w:pPr>
      <w:rPr>
        <w:rFonts w:ascii="Symbol" w:hAnsi="Symbol" w:hint="default"/>
      </w:rPr>
    </w:lvl>
    <w:lvl w:ilvl="7" w:tplc="14090003" w:tentative="1">
      <w:start w:val="1"/>
      <w:numFmt w:val="bullet"/>
      <w:lvlText w:val="o"/>
      <w:lvlJc w:val="left"/>
      <w:pPr>
        <w:ind w:left="5265" w:hanging="360"/>
      </w:pPr>
      <w:rPr>
        <w:rFonts w:ascii="Courier New" w:hAnsi="Courier New" w:cs="Courier New" w:hint="default"/>
      </w:rPr>
    </w:lvl>
    <w:lvl w:ilvl="8" w:tplc="14090005" w:tentative="1">
      <w:start w:val="1"/>
      <w:numFmt w:val="bullet"/>
      <w:lvlText w:val=""/>
      <w:lvlJc w:val="left"/>
      <w:pPr>
        <w:ind w:left="5985" w:hanging="360"/>
      </w:pPr>
      <w:rPr>
        <w:rFonts w:ascii="Wingdings" w:hAnsi="Wingdings" w:hint="default"/>
      </w:rPr>
    </w:lvl>
  </w:abstractNum>
  <w:abstractNum w:abstractNumId="29" w15:restartNumberingAfterBreak="0">
    <w:nsid w:val="787F0204"/>
    <w:multiLevelType w:val="hybridMultilevel"/>
    <w:tmpl w:val="20443512"/>
    <w:lvl w:ilvl="0" w:tplc="3B2A0A62">
      <w:numFmt w:val="bullet"/>
      <w:lvlText w:val="-"/>
      <w:lvlJc w:val="left"/>
      <w:pPr>
        <w:ind w:left="451" w:hanging="284"/>
      </w:pPr>
      <w:rPr>
        <w:rFonts w:ascii="Arial" w:eastAsia="Arial" w:hAnsi="Arial" w:cs="Arial" w:hint="default"/>
        <w:b w:val="0"/>
        <w:bCs w:val="0"/>
        <w:i w:val="0"/>
        <w:iCs w:val="0"/>
        <w:w w:val="100"/>
        <w:sz w:val="22"/>
        <w:szCs w:val="22"/>
        <w:lang w:val="en-NZ" w:eastAsia="en-US" w:bidi="ar-SA"/>
      </w:rPr>
    </w:lvl>
    <w:lvl w:ilvl="1" w:tplc="C0D8B74C">
      <w:numFmt w:val="bullet"/>
      <w:lvlText w:val="•"/>
      <w:lvlJc w:val="left"/>
      <w:pPr>
        <w:ind w:left="912" w:hanging="284"/>
      </w:pPr>
      <w:rPr>
        <w:rFonts w:hint="default"/>
        <w:lang w:val="en-NZ" w:eastAsia="en-US" w:bidi="ar-SA"/>
      </w:rPr>
    </w:lvl>
    <w:lvl w:ilvl="2" w:tplc="7B4A4138">
      <w:numFmt w:val="bullet"/>
      <w:lvlText w:val="•"/>
      <w:lvlJc w:val="left"/>
      <w:pPr>
        <w:ind w:left="1364" w:hanging="284"/>
      </w:pPr>
      <w:rPr>
        <w:rFonts w:hint="default"/>
        <w:lang w:val="en-NZ" w:eastAsia="en-US" w:bidi="ar-SA"/>
      </w:rPr>
    </w:lvl>
    <w:lvl w:ilvl="3" w:tplc="5334723E">
      <w:numFmt w:val="bullet"/>
      <w:lvlText w:val="•"/>
      <w:lvlJc w:val="left"/>
      <w:pPr>
        <w:ind w:left="1816" w:hanging="284"/>
      </w:pPr>
      <w:rPr>
        <w:rFonts w:hint="default"/>
        <w:lang w:val="en-NZ" w:eastAsia="en-US" w:bidi="ar-SA"/>
      </w:rPr>
    </w:lvl>
    <w:lvl w:ilvl="4" w:tplc="2C4E1DF4">
      <w:numFmt w:val="bullet"/>
      <w:lvlText w:val="•"/>
      <w:lvlJc w:val="left"/>
      <w:pPr>
        <w:ind w:left="2269" w:hanging="284"/>
      </w:pPr>
      <w:rPr>
        <w:rFonts w:hint="default"/>
        <w:lang w:val="en-NZ" w:eastAsia="en-US" w:bidi="ar-SA"/>
      </w:rPr>
    </w:lvl>
    <w:lvl w:ilvl="5" w:tplc="991A29C6">
      <w:numFmt w:val="bullet"/>
      <w:lvlText w:val="•"/>
      <w:lvlJc w:val="left"/>
      <w:pPr>
        <w:ind w:left="2721" w:hanging="284"/>
      </w:pPr>
      <w:rPr>
        <w:rFonts w:hint="default"/>
        <w:lang w:val="en-NZ" w:eastAsia="en-US" w:bidi="ar-SA"/>
      </w:rPr>
    </w:lvl>
    <w:lvl w:ilvl="6" w:tplc="FA064A10">
      <w:numFmt w:val="bullet"/>
      <w:lvlText w:val="•"/>
      <w:lvlJc w:val="left"/>
      <w:pPr>
        <w:ind w:left="3173" w:hanging="284"/>
      </w:pPr>
      <w:rPr>
        <w:rFonts w:hint="default"/>
        <w:lang w:val="en-NZ" w:eastAsia="en-US" w:bidi="ar-SA"/>
      </w:rPr>
    </w:lvl>
    <w:lvl w:ilvl="7" w:tplc="AC12CACE">
      <w:numFmt w:val="bullet"/>
      <w:lvlText w:val="•"/>
      <w:lvlJc w:val="left"/>
      <w:pPr>
        <w:ind w:left="3626" w:hanging="284"/>
      </w:pPr>
      <w:rPr>
        <w:rFonts w:hint="default"/>
        <w:lang w:val="en-NZ" w:eastAsia="en-US" w:bidi="ar-SA"/>
      </w:rPr>
    </w:lvl>
    <w:lvl w:ilvl="8" w:tplc="E1201F42">
      <w:numFmt w:val="bullet"/>
      <w:lvlText w:val="•"/>
      <w:lvlJc w:val="left"/>
      <w:pPr>
        <w:ind w:left="4078" w:hanging="284"/>
      </w:pPr>
      <w:rPr>
        <w:rFonts w:hint="default"/>
        <w:lang w:val="en-NZ" w:eastAsia="en-US" w:bidi="ar-SA"/>
      </w:rPr>
    </w:lvl>
  </w:abstractNum>
  <w:abstractNum w:abstractNumId="30" w15:restartNumberingAfterBreak="0">
    <w:nsid w:val="7C745422"/>
    <w:multiLevelType w:val="hybridMultilevel"/>
    <w:tmpl w:val="1452030A"/>
    <w:lvl w:ilvl="0" w:tplc="3B2A0A62">
      <w:numFmt w:val="bullet"/>
      <w:lvlText w:val="-"/>
      <w:lvlJc w:val="left"/>
      <w:pPr>
        <w:ind w:left="720" w:hanging="360"/>
      </w:pPr>
      <w:rPr>
        <w:rFonts w:ascii="Arial" w:eastAsia="Arial" w:hAnsi="Arial" w:cs="Arial" w:hint="default"/>
        <w:b w:val="0"/>
        <w:bCs w:val="0"/>
        <w:i w:val="0"/>
        <w:iCs w:val="0"/>
        <w:w w:val="100"/>
        <w:sz w:val="22"/>
        <w:szCs w:val="22"/>
        <w:lang w:val="en-N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8816941">
    <w:abstractNumId w:val="14"/>
  </w:num>
  <w:num w:numId="2" w16cid:durableId="1503936375">
    <w:abstractNumId w:val="8"/>
  </w:num>
  <w:num w:numId="3" w16cid:durableId="1791583468">
    <w:abstractNumId w:val="29"/>
  </w:num>
  <w:num w:numId="4" w16cid:durableId="919102470">
    <w:abstractNumId w:val="16"/>
  </w:num>
  <w:num w:numId="5" w16cid:durableId="8802380">
    <w:abstractNumId w:val="13"/>
  </w:num>
  <w:num w:numId="6" w16cid:durableId="2048598475">
    <w:abstractNumId w:val="23"/>
  </w:num>
  <w:num w:numId="7" w16cid:durableId="605384897">
    <w:abstractNumId w:val="5"/>
  </w:num>
  <w:num w:numId="8" w16cid:durableId="1734233429">
    <w:abstractNumId w:val="25"/>
  </w:num>
  <w:num w:numId="9" w16cid:durableId="786897626">
    <w:abstractNumId w:val="10"/>
  </w:num>
  <w:num w:numId="10" w16cid:durableId="705789283">
    <w:abstractNumId w:val="15"/>
  </w:num>
  <w:num w:numId="11" w16cid:durableId="693457903">
    <w:abstractNumId w:val="9"/>
  </w:num>
  <w:num w:numId="12" w16cid:durableId="271788006">
    <w:abstractNumId w:val="1"/>
  </w:num>
  <w:num w:numId="13" w16cid:durableId="1251349867">
    <w:abstractNumId w:val="30"/>
  </w:num>
  <w:num w:numId="14" w16cid:durableId="530727322">
    <w:abstractNumId w:val="4"/>
  </w:num>
  <w:num w:numId="15" w16cid:durableId="1709836696">
    <w:abstractNumId w:val="21"/>
  </w:num>
  <w:num w:numId="16" w16cid:durableId="1736123533">
    <w:abstractNumId w:val="28"/>
  </w:num>
  <w:num w:numId="17" w16cid:durableId="158081912">
    <w:abstractNumId w:val="3"/>
  </w:num>
  <w:num w:numId="18" w16cid:durableId="1606771334">
    <w:abstractNumId w:val="11"/>
  </w:num>
  <w:num w:numId="19" w16cid:durableId="1566530852">
    <w:abstractNumId w:val="19"/>
  </w:num>
  <w:num w:numId="20" w16cid:durableId="27529109">
    <w:abstractNumId w:val="22"/>
  </w:num>
  <w:num w:numId="21" w16cid:durableId="753085129">
    <w:abstractNumId w:val="20"/>
  </w:num>
  <w:num w:numId="22" w16cid:durableId="506361416">
    <w:abstractNumId w:val="17"/>
  </w:num>
  <w:num w:numId="23" w16cid:durableId="845904719">
    <w:abstractNumId w:val="26"/>
  </w:num>
  <w:num w:numId="24" w16cid:durableId="27680503">
    <w:abstractNumId w:val="7"/>
  </w:num>
  <w:num w:numId="25" w16cid:durableId="88543789">
    <w:abstractNumId w:val="24"/>
  </w:num>
  <w:num w:numId="26" w16cid:durableId="113640633">
    <w:abstractNumId w:val="2"/>
  </w:num>
  <w:num w:numId="27" w16cid:durableId="1363750176">
    <w:abstractNumId w:val="6"/>
  </w:num>
  <w:num w:numId="28" w16cid:durableId="1213033327">
    <w:abstractNumId w:val="27"/>
  </w:num>
  <w:num w:numId="29" w16cid:durableId="59325463">
    <w:abstractNumId w:val="0"/>
  </w:num>
  <w:num w:numId="30" w16cid:durableId="1554737163">
    <w:abstractNumId w:val="12"/>
  </w:num>
  <w:num w:numId="31" w16cid:durableId="919871389">
    <w:abstractNumId w:val="10"/>
    <w:lvlOverride w:ilvl="0">
      <w:startOverride w:val="1"/>
    </w:lvlOverride>
  </w:num>
  <w:num w:numId="32" w16cid:durableId="84313065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4C6"/>
    <w:rsid w:val="000062DD"/>
    <w:rsid w:val="000113D1"/>
    <w:rsid w:val="00022266"/>
    <w:rsid w:val="00023A05"/>
    <w:rsid w:val="000243DB"/>
    <w:rsid w:val="0002760E"/>
    <w:rsid w:val="00030514"/>
    <w:rsid w:val="00033260"/>
    <w:rsid w:val="0003329A"/>
    <w:rsid w:val="00034B35"/>
    <w:rsid w:val="00037690"/>
    <w:rsid w:val="00041E20"/>
    <w:rsid w:val="000433F1"/>
    <w:rsid w:val="00046451"/>
    <w:rsid w:val="0005194E"/>
    <w:rsid w:val="00053334"/>
    <w:rsid w:val="00054299"/>
    <w:rsid w:val="00054CA8"/>
    <w:rsid w:val="000565FC"/>
    <w:rsid w:val="0005772F"/>
    <w:rsid w:val="000664E6"/>
    <w:rsid w:val="00073D35"/>
    <w:rsid w:val="000815A6"/>
    <w:rsid w:val="000824B6"/>
    <w:rsid w:val="0008255F"/>
    <w:rsid w:val="00085786"/>
    <w:rsid w:val="00085F85"/>
    <w:rsid w:val="00086404"/>
    <w:rsid w:val="00091283"/>
    <w:rsid w:val="00091AF0"/>
    <w:rsid w:val="000927B4"/>
    <w:rsid w:val="00095BFF"/>
    <w:rsid w:val="00096541"/>
    <w:rsid w:val="000968CD"/>
    <w:rsid w:val="00097F20"/>
    <w:rsid w:val="000A2002"/>
    <w:rsid w:val="000A3E47"/>
    <w:rsid w:val="000B1454"/>
    <w:rsid w:val="000B1713"/>
    <w:rsid w:val="000B3BFF"/>
    <w:rsid w:val="000B5E44"/>
    <w:rsid w:val="000B7EC2"/>
    <w:rsid w:val="000C4841"/>
    <w:rsid w:val="000D5172"/>
    <w:rsid w:val="000D7963"/>
    <w:rsid w:val="000E3F3D"/>
    <w:rsid w:val="000F0D28"/>
    <w:rsid w:val="000F0F48"/>
    <w:rsid w:val="000F5BB9"/>
    <w:rsid w:val="000F794C"/>
    <w:rsid w:val="00101384"/>
    <w:rsid w:val="001022E5"/>
    <w:rsid w:val="001033DB"/>
    <w:rsid w:val="00106C9B"/>
    <w:rsid w:val="00111347"/>
    <w:rsid w:val="001138ED"/>
    <w:rsid w:val="001154C3"/>
    <w:rsid w:val="001244E7"/>
    <w:rsid w:val="0012481D"/>
    <w:rsid w:val="00126C36"/>
    <w:rsid w:val="00126E94"/>
    <w:rsid w:val="00130179"/>
    <w:rsid w:val="00132AA9"/>
    <w:rsid w:val="001357E8"/>
    <w:rsid w:val="00143C3F"/>
    <w:rsid w:val="00147B36"/>
    <w:rsid w:val="00150CEB"/>
    <w:rsid w:val="001544CC"/>
    <w:rsid w:val="001602B8"/>
    <w:rsid w:val="00161AB8"/>
    <w:rsid w:val="00163AA8"/>
    <w:rsid w:val="00163FC6"/>
    <w:rsid w:val="0016732C"/>
    <w:rsid w:val="001703C1"/>
    <w:rsid w:val="001719CC"/>
    <w:rsid w:val="0017434F"/>
    <w:rsid w:val="0018312B"/>
    <w:rsid w:val="00190992"/>
    <w:rsid w:val="0019191B"/>
    <w:rsid w:val="00193584"/>
    <w:rsid w:val="00195C6B"/>
    <w:rsid w:val="001B65F4"/>
    <w:rsid w:val="001B6FD3"/>
    <w:rsid w:val="001C0F50"/>
    <w:rsid w:val="001C2CFF"/>
    <w:rsid w:val="001C6B3A"/>
    <w:rsid w:val="001D1170"/>
    <w:rsid w:val="001D432F"/>
    <w:rsid w:val="001D563E"/>
    <w:rsid w:val="001D6DB8"/>
    <w:rsid w:val="001D77EA"/>
    <w:rsid w:val="001E13B8"/>
    <w:rsid w:val="001E468E"/>
    <w:rsid w:val="001E5F2A"/>
    <w:rsid w:val="001F1F73"/>
    <w:rsid w:val="001F53BB"/>
    <w:rsid w:val="001F760A"/>
    <w:rsid w:val="001F76B1"/>
    <w:rsid w:val="001F7810"/>
    <w:rsid w:val="00201059"/>
    <w:rsid w:val="002016DC"/>
    <w:rsid w:val="00201E8A"/>
    <w:rsid w:val="002046F4"/>
    <w:rsid w:val="002131BB"/>
    <w:rsid w:val="0021507F"/>
    <w:rsid w:val="002179C2"/>
    <w:rsid w:val="0022030D"/>
    <w:rsid w:val="00220919"/>
    <w:rsid w:val="0022519D"/>
    <w:rsid w:val="002265E6"/>
    <w:rsid w:val="002312B8"/>
    <w:rsid w:val="00231E3B"/>
    <w:rsid w:val="002365CA"/>
    <w:rsid w:val="00243804"/>
    <w:rsid w:val="002447CE"/>
    <w:rsid w:val="0025143D"/>
    <w:rsid w:val="00251C20"/>
    <w:rsid w:val="00253DE0"/>
    <w:rsid w:val="002555E7"/>
    <w:rsid w:val="00256A8D"/>
    <w:rsid w:val="002615D8"/>
    <w:rsid w:val="00261CC5"/>
    <w:rsid w:val="00270817"/>
    <w:rsid w:val="00271C1F"/>
    <w:rsid w:val="002805AC"/>
    <w:rsid w:val="002831CB"/>
    <w:rsid w:val="00284050"/>
    <w:rsid w:val="002855DA"/>
    <w:rsid w:val="00286524"/>
    <w:rsid w:val="002873E9"/>
    <w:rsid w:val="00291470"/>
    <w:rsid w:val="00292BD1"/>
    <w:rsid w:val="00294950"/>
    <w:rsid w:val="00295CEF"/>
    <w:rsid w:val="002A3C3F"/>
    <w:rsid w:val="002A434F"/>
    <w:rsid w:val="002B271B"/>
    <w:rsid w:val="002B3C9B"/>
    <w:rsid w:val="002B44F2"/>
    <w:rsid w:val="002B4731"/>
    <w:rsid w:val="002B532C"/>
    <w:rsid w:val="002B7228"/>
    <w:rsid w:val="002C261B"/>
    <w:rsid w:val="002C285D"/>
    <w:rsid w:val="002C3FBE"/>
    <w:rsid w:val="002C7707"/>
    <w:rsid w:val="002D4220"/>
    <w:rsid w:val="002D4426"/>
    <w:rsid w:val="002D46D4"/>
    <w:rsid w:val="002D5690"/>
    <w:rsid w:val="002D68B6"/>
    <w:rsid w:val="002E1E6A"/>
    <w:rsid w:val="002E2B43"/>
    <w:rsid w:val="002E6E6F"/>
    <w:rsid w:val="002F1338"/>
    <w:rsid w:val="002F4858"/>
    <w:rsid w:val="002F4D7F"/>
    <w:rsid w:val="002F60D1"/>
    <w:rsid w:val="002F75CF"/>
    <w:rsid w:val="0030374E"/>
    <w:rsid w:val="00313074"/>
    <w:rsid w:val="003137CC"/>
    <w:rsid w:val="0031421E"/>
    <w:rsid w:val="00315FF2"/>
    <w:rsid w:val="00321F59"/>
    <w:rsid w:val="00325516"/>
    <w:rsid w:val="00327D07"/>
    <w:rsid w:val="00330CB1"/>
    <w:rsid w:val="003316C5"/>
    <w:rsid w:val="00332D9A"/>
    <w:rsid w:val="00334197"/>
    <w:rsid w:val="00337FE4"/>
    <w:rsid w:val="00343D18"/>
    <w:rsid w:val="00356381"/>
    <w:rsid w:val="00364555"/>
    <w:rsid w:val="00364811"/>
    <w:rsid w:val="003705DF"/>
    <w:rsid w:val="00370F0A"/>
    <w:rsid w:val="003736A9"/>
    <w:rsid w:val="00373EF9"/>
    <w:rsid w:val="00375E79"/>
    <w:rsid w:val="0037728C"/>
    <w:rsid w:val="00382151"/>
    <w:rsid w:val="00382617"/>
    <w:rsid w:val="00392DD3"/>
    <w:rsid w:val="003957CE"/>
    <w:rsid w:val="00397096"/>
    <w:rsid w:val="003A4688"/>
    <w:rsid w:val="003A6376"/>
    <w:rsid w:val="003B29BE"/>
    <w:rsid w:val="003C17FF"/>
    <w:rsid w:val="003C321E"/>
    <w:rsid w:val="003C4627"/>
    <w:rsid w:val="003D1D71"/>
    <w:rsid w:val="003D4F20"/>
    <w:rsid w:val="003D78F9"/>
    <w:rsid w:val="003D79E1"/>
    <w:rsid w:val="003E0067"/>
    <w:rsid w:val="003E12BE"/>
    <w:rsid w:val="003E2BA8"/>
    <w:rsid w:val="003E43A0"/>
    <w:rsid w:val="003E52BB"/>
    <w:rsid w:val="003E7862"/>
    <w:rsid w:val="003F321C"/>
    <w:rsid w:val="003F424D"/>
    <w:rsid w:val="00402BC4"/>
    <w:rsid w:val="004047D1"/>
    <w:rsid w:val="00405D7C"/>
    <w:rsid w:val="00417FF7"/>
    <w:rsid w:val="00430535"/>
    <w:rsid w:val="00433C06"/>
    <w:rsid w:val="004353F4"/>
    <w:rsid w:val="00437457"/>
    <w:rsid w:val="00437D98"/>
    <w:rsid w:val="00442B82"/>
    <w:rsid w:val="00442BE9"/>
    <w:rsid w:val="0044316E"/>
    <w:rsid w:val="00443BEB"/>
    <w:rsid w:val="004460DF"/>
    <w:rsid w:val="00451CBF"/>
    <w:rsid w:val="00451E82"/>
    <w:rsid w:val="00453BC7"/>
    <w:rsid w:val="004553B1"/>
    <w:rsid w:val="004557B7"/>
    <w:rsid w:val="004562ED"/>
    <w:rsid w:val="00463996"/>
    <w:rsid w:val="004740A1"/>
    <w:rsid w:val="00475A3A"/>
    <w:rsid w:val="004770F6"/>
    <w:rsid w:val="0047743B"/>
    <w:rsid w:val="00490E03"/>
    <w:rsid w:val="004932E1"/>
    <w:rsid w:val="00494D80"/>
    <w:rsid w:val="00496378"/>
    <w:rsid w:val="004A0B1C"/>
    <w:rsid w:val="004A7B58"/>
    <w:rsid w:val="004C0310"/>
    <w:rsid w:val="004C75DB"/>
    <w:rsid w:val="004D47B3"/>
    <w:rsid w:val="004D4B8A"/>
    <w:rsid w:val="004E1584"/>
    <w:rsid w:val="004E25E3"/>
    <w:rsid w:val="004E2663"/>
    <w:rsid w:val="004E4AC0"/>
    <w:rsid w:val="004E6379"/>
    <w:rsid w:val="004E660A"/>
    <w:rsid w:val="004F06BF"/>
    <w:rsid w:val="004F0A60"/>
    <w:rsid w:val="004F20B0"/>
    <w:rsid w:val="004F2281"/>
    <w:rsid w:val="004F32E1"/>
    <w:rsid w:val="004F3A73"/>
    <w:rsid w:val="004F3CA1"/>
    <w:rsid w:val="004F418D"/>
    <w:rsid w:val="004F4761"/>
    <w:rsid w:val="004F4AF4"/>
    <w:rsid w:val="004F4B94"/>
    <w:rsid w:val="0050413B"/>
    <w:rsid w:val="00517270"/>
    <w:rsid w:val="00520B3B"/>
    <w:rsid w:val="0052312A"/>
    <w:rsid w:val="00523181"/>
    <w:rsid w:val="00525F04"/>
    <w:rsid w:val="00532907"/>
    <w:rsid w:val="0054293D"/>
    <w:rsid w:val="00542EF2"/>
    <w:rsid w:val="00547233"/>
    <w:rsid w:val="005527F6"/>
    <w:rsid w:val="005555B2"/>
    <w:rsid w:val="00555C5B"/>
    <w:rsid w:val="0056432A"/>
    <w:rsid w:val="005743E0"/>
    <w:rsid w:val="005805DA"/>
    <w:rsid w:val="00580619"/>
    <w:rsid w:val="0058320D"/>
    <w:rsid w:val="005833AB"/>
    <w:rsid w:val="005842A2"/>
    <w:rsid w:val="00585111"/>
    <w:rsid w:val="0058768D"/>
    <w:rsid w:val="00587E3D"/>
    <w:rsid w:val="00591455"/>
    <w:rsid w:val="00594128"/>
    <w:rsid w:val="00595C92"/>
    <w:rsid w:val="00596381"/>
    <w:rsid w:val="005A07D2"/>
    <w:rsid w:val="005A2401"/>
    <w:rsid w:val="005A3CA6"/>
    <w:rsid w:val="005A6794"/>
    <w:rsid w:val="005A7118"/>
    <w:rsid w:val="005B05DA"/>
    <w:rsid w:val="005B1517"/>
    <w:rsid w:val="005B4E26"/>
    <w:rsid w:val="005B5979"/>
    <w:rsid w:val="005C3CCB"/>
    <w:rsid w:val="005C4376"/>
    <w:rsid w:val="005C447D"/>
    <w:rsid w:val="005C51A3"/>
    <w:rsid w:val="005C7A08"/>
    <w:rsid w:val="005C7AEF"/>
    <w:rsid w:val="005E1E84"/>
    <w:rsid w:val="005E33E8"/>
    <w:rsid w:val="005E697E"/>
    <w:rsid w:val="005E77B0"/>
    <w:rsid w:val="005F0204"/>
    <w:rsid w:val="005F038A"/>
    <w:rsid w:val="005F2154"/>
    <w:rsid w:val="005F3CB5"/>
    <w:rsid w:val="00625F1D"/>
    <w:rsid w:val="006337C6"/>
    <w:rsid w:val="00640C6D"/>
    <w:rsid w:val="006417E1"/>
    <w:rsid w:val="00641A7F"/>
    <w:rsid w:val="006457E0"/>
    <w:rsid w:val="00646106"/>
    <w:rsid w:val="00647579"/>
    <w:rsid w:val="00647FD4"/>
    <w:rsid w:val="00650DF5"/>
    <w:rsid w:val="0065639B"/>
    <w:rsid w:val="006604D2"/>
    <w:rsid w:val="0066128A"/>
    <w:rsid w:val="00661C30"/>
    <w:rsid w:val="00662B66"/>
    <w:rsid w:val="00670B1D"/>
    <w:rsid w:val="00674895"/>
    <w:rsid w:val="00674D1F"/>
    <w:rsid w:val="0067621B"/>
    <w:rsid w:val="00681450"/>
    <w:rsid w:val="0068363A"/>
    <w:rsid w:val="006846E0"/>
    <w:rsid w:val="006850E6"/>
    <w:rsid w:val="006909A2"/>
    <w:rsid w:val="0069171B"/>
    <w:rsid w:val="006935D5"/>
    <w:rsid w:val="00693751"/>
    <w:rsid w:val="00694A8A"/>
    <w:rsid w:val="006952D4"/>
    <w:rsid w:val="00697CFE"/>
    <w:rsid w:val="006A158C"/>
    <w:rsid w:val="006A724C"/>
    <w:rsid w:val="006B0FC7"/>
    <w:rsid w:val="006B4A21"/>
    <w:rsid w:val="006B4CE5"/>
    <w:rsid w:val="006C4EC5"/>
    <w:rsid w:val="006C5483"/>
    <w:rsid w:val="006C773B"/>
    <w:rsid w:val="006D01DA"/>
    <w:rsid w:val="006D501D"/>
    <w:rsid w:val="006D579E"/>
    <w:rsid w:val="006E08D7"/>
    <w:rsid w:val="006E1F7C"/>
    <w:rsid w:val="006E5A04"/>
    <w:rsid w:val="006E7BCD"/>
    <w:rsid w:val="006F05CB"/>
    <w:rsid w:val="006F1398"/>
    <w:rsid w:val="006F37FC"/>
    <w:rsid w:val="006F4992"/>
    <w:rsid w:val="006F49FF"/>
    <w:rsid w:val="006F5836"/>
    <w:rsid w:val="006F7394"/>
    <w:rsid w:val="007002C9"/>
    <w:rsid w:val="007039B6"/>
    <w:rsid w:val="00703E8D"/>
    <w:rsid w:val="00711ECE"/>
    <w:rsid w:val="007124C2"/>
    <w:rsid w:val="00717205"/>
    <w:rsid w:val="00720AA5"/>
    <w:rsid w:val="00721E49"/>
    <w:rsid w:val="007229AA"/>
    <w:rsid w:val="00722BBD"/>
    <w:rsid w:val="00724FE9"/>
    <w:rsid w:val="00725411"/>
    <w:rsid w:val="00725E7A"/>
    <w:rsid w:val="007272F4"/>
    <w:rsid w:val="00730684"/>
    <w:rsid w:val="00730707"/>
    <w:rsid w:val="00730AF7"/>
    <w:rsid w:val="00730F12"/>
    <w:rsid w:val="0074176F"/>
    <w:rsid w:val="00742D0C"/>
    <w:rsid w:val="00747383"/>
    <w:rsid w:val="0075089A"/>
    <w:rsid w:val="00754FC4"/>
    <w:rsid w:val="00755EE7"/>
    <w:rsid w:val="00757964"/>
    <w:rsid w:val="007625AB"/>
    <w:rsid w:val="00762630"/>
    <w:rsid w:val="007642C7"/>
    <w:rsid w:val="0076612E"/>
    <w:rsid w:val="00772486"/>
    <w:rsid w:val="00774249"/>
    <w:rsid w:val="0077569B"/>
    <w:rsid w:val="00777B8A"/>
    <w:rsid w:val="00785EB4"/>
    <w:rsid w:val="00786D4B"/>
    <w:rsid w:val="00791170"/>
    <w:rsid w:val="0079668A"/>
    <w:rsid w:val="007A1E7C"/>
    <w:rsid w:val="007A47EF"/>
    <w:rsid w:val="007A4A2F"/>
    <w:rsid w:val="007A4ADB"/>
    <w:rsid w:val="007B37B6"/>
    <w:rsid w:val="007C5B01"/>
    <w:rsid w:val="007D5813"/>
    <w:rsid w:val="007E2E4D"/>
    <w:rsid w:val="007E30A0"/>
    <w:rsid w:val="007E7431"/>
    <w:rsid w:val="007F0230"/>
    <w:rsid w:val="007F0AF4"/>
    <w:rsid w:val="007F128A"/>
    <w:rsid w:val="007F1A66"/>
    <w:rsid w:val="007F2B3A"/>
    <w:rsid w:val="00801A01"/>
    <w:rsid w:val="00801AE8"/>
    <w:rsid w:val="00802691"/>
    <w:rsid w:val="00802FC1"/>
    <w:rsid w:val="00804683"/>
    <w:rsid w:val="00805009"/>
    <w:rsid w:val="008066D7"/>
    <w:rsid w:val="00814195"/>
    <w:rsid w:val="00815881"/>
    <w:rsid w:val="00815E3D"/>
    <w:rsid w:val="00823876"/>
    <w:rsid w:val="00827415"/>
    <w:rsid w:val="008330EB"/>
    <w:rsid w:val="00834BE5"/>
    <w:rsid w:val="00834D47"/>
    <w:rsid w:val="00835F62"/>
    <w:rsid w:val="008457EF"/>
    <w:rsid w:val="00850325"/>
    <w:rsid w:val="00852D50"/>
    <w:rsid w:val="0085438D"/>
    <w:rsid w:val="00854642"/>
    <w:rsid w:val="00855341"/>
    <w:rsid w:val="008638E1"/>
    <w:rsid w:val="00863C82"/>
    <w:rsid w:val="00866E80"/>
    <w:rsid w:val="00867782"/>
    <w:rsid w:val="00870390"/>
    <w:rsid w:val="00871AB5"/>
    <w:rsid w:val="00880C79"/>
    <w:rsid w:val="0088137A"/>
    <w:rsid w:val="0088190B"/>
    <w:rsid w:val="00883B0B"/>
    <w:rsid w:val="008841DB"/>
    <w:rsid w:val="008865E8"/>
    <w:rsid w:val="00895276"/>
    <w:rsid w:val="00895B5D"/>
    <w:rsid w:val="008A0861"/>
    <w:rsid w:val="008A0A4C"/>
    <w:rsid w:val="008A26C3"/>
    <w:rsid w:val="008A3264"/>
    <w:rsid w:val="008A404F"/>
    <w:rsid w:val="008A4BBE"/>
    <w:rsid w:val="008A6643"/>
    <w:rsid w:val="008B0AEE"/>
    <w:rsid w:val="008B254E"/>
    <w:rsid w:val="008B531F"/>
    <w:rsid w:val="008B6CFE"/>
    <w:rsid w:val="008C15ED"/>
    <w:rsid w:val="008C3D2F"/>
    <w:rsid w:val="008C6A65"/>
    <w:rsid w:val="008C6E45"/>
    <w:rsid w:val="008D087E"/>
    <w:rsid w:val="008D161A"/>
    <w:rsid w:val="008D1746"/>
    <w:rsid w:val="008D692D"/>
    <w:rsid w:val="008D6A0C"/>
    <w:rsid w:val="008E03A2"/>
    <w:rsid w:val="008E0E6A"/>
    <w:rsid w:val="008E4EAD"/>
    <w:rsid w:val="008E5301"/>
    <w:rsid w:val="008F2AB6"/>
    <w:rsid w:val="008F44C6"/>
    <w:rsid w:val="0090020D"/>
    <w:rsid w:val="00901B11"/>
    <w:rsid w:val="00902A92"/>
    <w:rsid w:val="0090612B"/>
    <w:rsid w:val="00915890"/>
    <w:rsid w:val="00920274"/>
    <w:rsid w:val="009231E1"/>
    <w:rsid w:val="009263DD"/>
    <w:rsid w:val="0092750A"/>
    <w:rsid w:val="00930516"/>
    <w:rsid w:val="009363C2"/>
    <w:rsid w:val="00945EEF"/>
    <w:rsid w:val="009506B5"/>
    <w:rsid w:val="0095104B"/>
    <w:rsid w:val="009527D3"/>
    <w:rsid w:val="009543C6"/>
    <w:rsid w:val="0095598D"/>
    <w:rsid w:val="009574EE"/>
    <w:rsid w:val="0096145F"/>
    <w:rsid w:val="009725A6"/>
    <w:rsid w:val="00974A22"/>
    <w:rsid w:val="009801A7"/>
    <w:rsid w:val="00980B5D"/>
    <w:rsid w:val="00996E32"/>
    <w:rsid w:val="00996E52"/>
    <w:rsid w:val="009978E2"/>
    <w:rsid w:val="009A07E8"/>
    <w:rsid w:val="009A2FDC"/>
    <w:rsid w:val="009B1253"/>
    <w:rsid w:val="009B62B2"/>
    <w:rsid w:val="009C1241"/>
    <w:rsid w:val="009C3EB1"/>
    <w:rsid w:val="009C77ED"/>
    <w:rsid w:val="009D312F"/>
    <w:rsid w:val="009D3193"/>
    <w:rsid w:val="009E165B"/>
    <w:rsid w:val="009E225C"/>
    <w:rsid w:val="009E310F"/>
    <w:rsid w:val="009E3DF3"/>
    <w:rsid w:val="009E4A70"/>
    <w:rsid w:val="009E5152"/>
    <w:rsid w:val="009E73FC"/>
    <w:rsid w:val="009E7B51"/>
    <w:rsid w:val="009F11F1"/>
    <w:rsid w:val="009F47BC"/>
    <w:rsid w:val="009F4FB5"/>
    <w:rsid w:val="009F61DC"/>
    <w:rsid w:val="009F72E0"/>
    <w:rsid w:val="00A04DE4"/>
    <w:rsid w:val="00A06336"/>
    <w:rsid w:val="00A21F23"/>
    <w:rsid w:val="00A26150"/>
    <w:rsid w:val="00A3522E"/>
    <w:rsid w:val="00A418EB"/>
    <w:rsid w:val="00A41CF8"/>
    <w:rsid w:val="00A45C92"/>
    <w:rsid w:val="00A503BA"/>
    <w:rsid w:val="00A50587"/>
    <w:rsid w:val="00A50F15"/>
    <w:rsid w:val="00A52C0C"/>
    <w:rsid w:val="00A55DE9"/>
    <w:rsid w:val="00A570E8"/>
    <w:rsid w:val="00A57308"/>
    <w:rsid w:val="00A60A33"/>
    <w:rsid w:val="00A66894"/>
    <w:rsid w:val="00A67C23"/>
    <w:rsid w:val="00A713FE"/>
    <w:rsid w:val="00A73B57"/>
    <w:rsid w:val="00A743B6"/>
    <w:rsid w:val="00A74581"/>
    <w:rsid w:val="00A81FCF"/>
    <w:rsid w:val="00A85D94"/>
    <w:rsid w:val="00A90E0A"/>
    <w:rsid w:val="00A966A2"/>
    <w:rsid w:val="00A973EB"/>
    <w:rsid w:val="00AA06CD"/>
    <w:rsid w:val="00AA2740"/>
    <w:rsid w:val="00AA7ED5"/>
    <w:rsid w:val="00AB0501"/>
    <w:rsid w:val="00AB62B6"/>
    <w:rsid w:val="00AB6AF4"/>
    <w:rsid w:val="00AB6E0A"/>
    <w:rsid w:val="00AC2064"/>
    <w:rsid w:val="00AC2557"/>
    <w:rsid w:val="00AC6622"/>
    <w:rsid w:val="00AD626F"/>
    <w:rsid w:val="00AE372A"/>
    <w:rsid w:val="00AE48F4"/>
    <w:rsid w:val="00AE72AB"/>
    <w:rsid w:val="00AF0162"/>
    <w:rsid w:val="00AF660F"/>
    <w:rsid w:val="00AF7495"/>
    <w:rsid w:val="00AF74B9"/>
    <w:rsid w:val="00B02FCE"/>
    <w:rsid w:val="00B04EC9"/>
    <w:rsid w:val="00B0520E"/>
    <w:rsid w:val="00B05D78"/>
    <w:rsid w:val="00B06B0D"/>
    <w:rsid w:val="00B1050A"/>
    <w:rsid w:val="00B106EC"/>
    <w:rsid w:val="00B10749"/>
    <w:rsid w:val="00B10E47"/>
    <w:rsid w:val="00B1384C"/>
    <w:rsid w:val="00B13883"/>
    <w:rsid w:val="00B17F6D"/>
    <w:rsid w:val="00B24732"/>
    <w:rsid w:val="00B256B3"/>
    <w:rsid w:val="00B26519"/>
    <w:rsid w:val="00B309BC"/>
    <w:rsid w:val="00B34F48"/>
    <w:rsid w:val="00B41567"/>
    <w:rsid w:val="00B419AD"/>
    <w:rsid w:val="00B4431F"/>
    <w:rsid w:val="00B46037"/>
    <w:rsid w:val="00B652D5"/>
    <w:rsid w:val="00B65572"/>
    <w:rsid w:val="00B6595F"/>
    <w:rsid w:val="00B709A1"/>
    <w:rsid w:val="00B719F7"/>
    <w:rsid w:val="00B71C59"/>
    <w:rsid w:val="00B72A1C"/>
    <w:rsid w:val="00B73265"/>
    <w:rsid w:val="00B76D25"/>
    <w:rsid w:val="00B811EB"/>
    <w:rsid w:val="00B81920"/>
    <w:rsid w:val="00B820AE"/>
    <w:rsid w:val="00B83C9A"/>
    <w:rsid w:val="00B85FD2"/>
    <w:rsid w:val="00B905E1"/>
    <w:rsid w:val="00B90C4E"/>
    <w:rsid w:val="00B92952"/>
    <w:rsid w:val="00B936FA"/>
    <w:rsid w:val="00B94B88"/>
    <w:rsid w:val="00B9510A"/>
    <w:rsid w:val="00B975EF"/>
    <w:rsid w:val="00B97DC3"/>
    <w:rsid w:val="00BA2DA6"/>
    <w:rsid w:val="00BB32AB"/>
    <w:rsid w:val="00BB4B85"/>
    <w:rsid w:val="00BB4FA7"/>
    <w:rsid w:val="00BB6F49"/>
    <w:rsid w:val="00BC2766"/>
    <w:rsid w:val="00BC416A"/>
    <w:rsid w:val="00BC72D8"/>
    <w:rsid w:val="00BC7970"/>
    <w:rsid w:val="00BD2BA8"/>
    <w:rsid w:val="00BD2EBE"/>
    <w:rsid w:val="00BD374B"/>
    <w:rsid w:val="00BD49C6"/>
    <w:rsid w:val="00BD4C2A"/>
    <w:rsid w:val="00BD7479"/>
    <w:rsid w:val="00BD7611"/>
    <w:rsid w:val="00BE00B9"/>
    <w:rsid w:val="00BE0F4B"/>
    <w:rsid w:val="00BE2D12"/>
    <w:rsid w:val="00BE5DF7"/>
    <w:rsid w:val="00BE6661"/>
    <w:rsid w:val="00BF002C"/>
    <w:rsid w:val="00BF5675"/>
    <w:rsid w:val="00BF6098"/>
    <w:rsid w:val="00C02236"/>
    <w:rsid w:val="00C04136"/>
    <w:rsid w:val="00C04179"/>
    <w:rsid w:val="00C10707"/>
    <w:rsid w:val="00C1278B"/>
    <w:rsid w:val="00C21F6A"/>
    <w:rsid w:val="00C2779B"/>
    <w:rsid w:val="00C30C99"/>
    <w:rsid w:val="00C320D1"/>
    <w:rsid w:val="00C34235"/>
    <w:rsid w:val="00C34F53"/>
    <w:rsid w:val="00C40286"/>
    <w:rsid w:val="00C419D4"/>
    <w:rsid w:val="00C4237C"/>
    <w:rsid w:val="00C429FD"/>
    <w:rsid w:val="00C4423F"/>
    <w:rsid w:val="00C55C82"/>
    <w:rsid w:val="00C6050A"/>
    <w:rsid w:val="00C6137E"/>
    <w:rsid w:val="00C64CE5"/>
    <w:rsid w:val="00C675EC"/>
    <w:rsid w:val="00C70629"/>
    <w:rsid w:val="00C716FA"/>
    <w:rsid w:val="00C7270D"/>
    <w:rsid w:val="00C72B08"/>
    <w:rsid w:val="00C76193"/>
    <w:rsid w:val="00C76226"/>
    <w:rsid w:val="00C76FC0"/>
    <w:rsid w:val="00C81387"/>
    <w:rsid w:val="00C813CD"/>
    <w:rsid w:val="00C817AA"/>
    <w:rsid w:val="00C82D22"/>
    <w:rsid w:val="00C8461A"/>
    <w:rsid w:val="00C958E3"/>
    <w:rsid w:val="00C95E11"/>
    <w:rsid w:val="00C95F32"/>
    <w:rsid w:val="00C97CD4"/>
    <w:rsid w:val="00CA0648"/>
    <w:rsid w:val="00CA161F"/>
    <w:rsid w:val="00CA3102"/>
    <w:rsid w:val="00CA5A68"/>
    <w:rsid w:val="00CA666A"/>
    <w:rsid w:val="00CB0521"/>
    <w:rsid w:val="00CB21B0"/>
    <w:rsid w:val="00CB2B8F"/>
    <w:rsid w:val="00CB46EB"/>
    <w:rsid w:val="00CB51D2"/>
    <w:rsid w:val="00CB5D9A"/>
    <w:rsid w:val="00CB5DC2"/>
    <w:rsid w:val="00CC05E2"/>
    <w:rsid w:val="00CC1C7E"/>
    <w:rsid w:val="00CC55AD"/>
    <w:rsid w:val="00CC703A"/>
    <w:rsid w:val="00CD6083"/>
    <w:rsid w:val="00CE33E9"/>
    <w:rsid w:val="00CF09EC"/>
    <w:rsid w:val="00CF1389"/>
    <w:rsid w:val="00CF793E"/>
    <w:rsid w:val="00CF7A48"/>
    <w:rsid w:val="00D0149D"/>
    <w:rsid w:val="00D01FE5"/>
    <w:rsid w:val="00D020C2"/>
    <w:rsid w:val="00D028F2"/>
    <w:rsid w:val="00D13E34"/>
    <w:rsid w:val="00D21B3A"/>
    <w:rsid w:val="00D25A92"/>
    <w:rsid w:val="00D27197"/>
    <w:rsid w:val="00D35616"/>
    <w:rsid w:val="00D4279B"/>
    <w:rsid w:val="00D43976"/>
    <w:rsid w:val="00D4494B"/>
    <w:rsid w:val="00D46EDF"/>
    <w:rsid w:val="00D559D0"/>
    <w:rsid w:val="00D62F37"/>
    <w:rsid w:val="00D6364A"/>
    <w:rsid w:val="00D676B4"/>
    <w:rsid w:val="00D67958"/>
    <w:rsid w:val="00D7015A"/>
    <w:rsid w:val="00D7423D"/>
    <w:rsid w:val="00D80B9E"/>
    <w:rsid w:val="00D8154E"/>
    <w:rsid w:val="00D832CD"/>
    <w:rsid w:val="00D84665"/>
    <w:rsid w:val="00D9178B"/>
    <w:rsid w:val="00D938A1"/>
    <w:rsid w:val="00D96808"/>
    <w:rsid w:val="00DA1C0E"/>
    <w:rsid w:val="00DA2467"/>
    <w:rsid w:val="00DB42BC"/>
    <w:rsid w:val="00DB7E2B"/>
    <w:rsid w:val="00DC0777"/>
    <w:rsid w:val="00DC13FF"/>
    <w:rsid w:val="00DC592A"/>
    <w:rsid w:val="00DC5946"/>
    <w:rsid w:val="00DC7799"/>
    <w:rsid w:val="00DE547D"/>
    <w:rsid w:val="00DF36AA"/>
    <w:rsid w:val="00E0037F"/>
    <w:rsid w:val="00E0392C"/>
    <w:rsid w:val="00E1391A"/>
    <w:rsid w:val="00E1546D"/>
    <w:rsid w:val="00E17EED"/>
    <w:rsid w:val="00E22769"/>
    <w:rsid w:val="00E24051"/>
    <w:rsid w:val="00E3022C"/>
    <w:rsid w:val="00E30E93"/>
    <w:rsid w:val="00E34502"/>
    <w:rsid w:val="00E3464D"/>
    <w:rsid w:val="00E34C96"/>
    <w:rsid w:val="00E358C1"/>
    <w:rsid w:val="00E35A19"/>
    <w:rsid w:val="00E43688"/>
    <w:rsid w:val="00E508D7"/>
    <w:rsid w:val="00E538C3"/>
    <w:rsid w:val="00E60E71"/>
    <w:rsid w:val="00E63B6E"/>
    <w:rsid w:val="00E64C15"/>
    <w:rsid w:val="00E65EBB"/>
    <w:rsid w:val="00E661A1"/>
    <w:rsid w:val="00E7056E"/>
    <w:rsid w:val="00E70DED"/>
    <w:rsid w:val="00E718F4"/>
    <w:rsid w:val="00E72121"/>
    <w:rsid w:val="00E72544"/>
    <w:rsid w:val="00E75D5F"/>
    <w:rsid w:val="00E76A59"/>
    <w:rsid w:val="00E80E28"/>
    <w:rsid w:val="00E8326D"/>
    <w:rsid w:val="00E86547"/>
    <w:rsid w:val="00E90636"/>
    <w:rsid w:val="00E927ED"/>
    <w:rsid w:val="00E94640"/>
    <w:rsid w:val="00E94D53"/>
    <w:rsid w:val="00E95307"/>
    <w:rsid w:val="00E97B4C"/>
    <w:rsid w:val="00EA1CFE"/>
    <w:rsid w:val="00EA1FFF"/>
    <w:rsid w:val="00EA3AC7"/>
    <w:rsid w:val="00EB0444"/>
    <w:rsid w:val="00EB126B"/>
    <w:rsid w:val="00EB199D"/>
    <w:rsid w:val="00EB3E51"/>
    <w:rsid w:val="00EB508E"/>
    <w:rsid w:val="00EB7776"/>
    <w:rsid w:val="00EC2274"/>
    <w:rsid w:val="00EC283A"/>
    <w:rsid w:val="00EC5256"/>
    <w:rsid w:val="00ED1692"/>
    <w:rsid w:val="00ED3000"/>
    <w:rsid w:val="00ED6AD3"/>
    <w:rsid w:val="00ED7F37"/>
    <w:rsid w:val="00EE0465"/>
    <w:rsid w:val="00EE1D35"/>
    <w:rsid w:val="00EE2015"/>
    <w:rsid w:val="00EF3E49"/>
    <w:rsid w:val="00F00595"/>
    <w:rsid w:val="00F00764"/>
    <w:rsid w:val="00F01257"/>
    <w:rsid w:val="00F04FD7"/>
    <w:rsid w:val="00F05261"/>
    <w:rsid w:val="00F10A05"/>
    <w:rsid w:val="00F11739"/>
    <w:rsid w:val="00F15138"/>
    <w:rsid w:val="00F15FF8"/>
    <w:rsid w:val="00F203DF"/>
    <w:rsid w:val="00F20DAC"/>
    <w:rsid w:val="00F22A7A"/>
    <w:rsid w:val="00F32BE6"/>
    <w:rsid w:val="00F33646"/>
    <w:rsid w:val="00F34432"/>
    <w:rsid w:val="00F3771C"/>
    <w:rsid w:val="00F40642"/>
    <w:rsid w:val="00F44474"/>
    <w:rsid w:val="00F44D14"/>
    <w:rsid w:val="00F47150"/>
    <w:rsid w:val="00F47E62"/>
    <w:rsid w:val="00F51808"/>
    <w:rsid w:val="00F5337F"/>
    <w:rsid w:val="00F55376"/>
    <w:rsid w:val="00F5781E"/>
    <w:rsid w:val="00F722CC"/>
    <w:rsid w:val="00F801D9"/>
    <w:rsid w:val="00F817A3"/>
    <w:rsid w:val="00F81BE1"/>
    <w:rsid w:val="00F83A7A"/>
    <w:rsid w:val="00F94760"/>
    <w:rsid w:val="00F96909"/>
    <w:rsid w:val="00FA5ACE"/>
    <w:rsid w:val="00FB0548"/>
    <w:rsid w:val="00FB2335"/>
    <w:rsid w:val="00FB2969"/>
    <w:rsid w:val="00FB74E9"/>
    <w:rsid w:val="00FC2B0C"/>
    <w:rsid w:val="00FC58D4"/>
    <w:rsid w:val="00FE687A"/>
    <w:rsid w:val="00FE7FF3"/>
    <w:rsid w:val="00FF0ADC"/>
    <w:rsid w:val="00FF2776"/>
    <w:rsid w:val="00FF3334"/>
    <w:rsid w:val="00FF57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71FDC"/>
  <w15:chartTrackingRefBased/>
  <w15:docId w15:val="{9F1C03CA-09C0-4259-B1BB-B1461069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44C6"/>
    <w:rPr>
      <w:rFonts w:ascii="Century Gothic" w:eastAsia="Century Gothic" w:hAnsi="Century Gothic" w:cs="Century Gothic"/>
    </w:rPr>
  </w:style>
  <w:style w:type="paragraph" w:styleId="Heading1">
    <w:name w:val="heading 1"/>
    <w:basedOn w:val="Normal"/>
    <w:link w:val="Heading1Char"/>
    <w:uiPriority w:val="1"/>
    <w:qFormat/>
    <w:rsid w:val="008F44C6"/>
    <w:pPr>
      <w:spacing w:before="90"/>
      <w:ind w:left="258"/>
      <w:outlineLvl w:val="0"/>
    </w:pPr>
    <w:rPr>
      <w:b/>
      <w:bCs/>
      <w:sz w:val="20"/>
      <w:szCs w:val="20"/>
    </w:rPr>
  </w:style>
  <w:style w:type="paragraph" w:styleId="Heading2">
    <w:name w:val="heading 2"/>
    <w:basedOn w:val="Normal"/>
    <w:next w:val="Normal"/>
    <w:link w:val="Heading2Char"/>
    <w:uiPriority w:val="1"/>
    <w:qFormat/>
    <w:rsid w:val="008638E1"/>
    <w:pPr>
      <w:numPr>
        <w:ilvl w:val="1"/>
        <w:numId w:val="1"/>
      </w:numPr>
      <w:spacing w:after="240"/>
      <w:ind w:left="576" w:hanging="576"/>
      <w:outlineLvl w:val="1"/>
    </w:pPr>
    <w:rPr>
      <w:rFonts w:eastAsia="MS Gothic"/>
      <w:bCs/>
      <w:sz w:val="24"/>
      <w:szCs w:val="26"/>
    </w:rPr>
  </w:style>
  <w:style w:type="paragraph" w:styleId="Heading5">
    <w:name w:val="heading 5"/>
    <w:basedOn w:val="Normal"/>
    <w:next w:val="Normal"/>
    <w:link w:val="Heading5Char"/>
    <w:uiPriority w:val="9"/>
    <w:semiHidden/>
    <w:unhideWhenUsed/>
    <w:qFormat/>
    <w:rsid w:val="00BD374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38215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8638E1"/>
    <w:rPr>
      <w:rFonts w:ascii="Century Gothic" w:eastAsia="MS Gothic" w:hAnsi="Century Gothic" w:cs="Century Gothic"/>
      <w:bCs/>
      <w:sz w:val="24"/>
      <w:szCs w:val="26"/>
    </w:rPr>
  </w:style>
  <w:style w:type="character" w:customStyle="1" w:styleId="Heading1Char">
    <w:name w:val="Heading 1 Char"/>
    <w:basedOn w:val="DefaultParagraphFont"/>
    <w:link w:val="Heading1"/>
    <w:uiPriority w:val="1"/>
    <w:rsid w:val="008F44C6"/>
    <w:rPr>
      <w:rFonts w:ascii="Century Gothic" w:eastAsia="Century Gothic" w:hAnsi="Century Gothic" w:cs="Century Gothic"/>
      <w:b/>
      <w:bCs/>
      <w:sz w:val="20"/>
      <w:szCs w:val="20"/>
      <w:lang w:val="en-US"/>
    </w:rPr>
  </w:style>
  <w:style w:type="paragraph" w:styleId="BodyText">
    <w:name w:val="Body Text"/>
    <w:basedOn w:val="Normal"/>
    <w:link w:val="BodyTextChar"/>
    <w:uiPriority w:val="1"/>
    <w:qFormat/>
    <w:rsid w:val="008F44C6"/>
    <w:rPr>
      <w:i/>
      <w:iCs/>
      <w:sz w:val="16"/>
      <w:szCs w:val="16"/>
    </w:rPr>
  </w:style>
  <w:style w:type="character" w:customStyle="1" w:styleId="BodyTextChar">
    <w:name w:val="Body Text Char"/>
    <w:basedOn w:val="DefaultParagraphFont"/>
    <w:link w:val="BodyText"/>
    <w:uiPriority w:val="1"/>
    <w:rsid w:val="008F44C6"/>
    <w:rPr>
      <w:rFonts w:ascii="Century Gothic" w:eastAsia="Century Gothic" w:hAnsi="Century Gothic" w:cs="Century Gothic"/>
      <w:i/>
      <w:iCs/>
      <w:sz w:val="16"/>
      <w:szCs w:val="16"/>
      <w:lang w:val="en-US"/>
    </w:rPr>
  </w:style>
  <w:style w:type="paragraph" w:customStyle="1" w:styleId="TableParagraph">
    <w:name w:val="Table Paragraph"/>
    <w:basedOn w:val="Normal"/>
    <w:uiPriority w:val="1"/>
    <w:qFormat/>
    <w:rsid w:val="005E33E8"/>
    <w:pPr>
      <w:numPr>
        <w:numId w:val="9"/>
      </w:numPr>
    </w:pPr>
  </w:style>
  <w:style w:type="table" w:styleId="TableGrid">
    <w:name w:val="Table Grid"/>
    <w:basedOn w:val="TableNormal"/>
    <w:uiPriority w:val="39"/>
    <w:rsid w:val="008F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4C6"/>
    <w:pPr>
      <w:tabs>
        <w:tab w:val="center" w:pos="4513"/>
        <w:tab w:val="right" w:pos="9026"/>
      </w:tabs>
    </w:pPr>
  </w:style>
  <w:style w:type="character" w:customStyle="1" w:styleId="HeaderChar">
    <w:name w:val="Header Char"/>
    <w:basedOn w:val="DefaultParagraphFont"/>
    <w:link w:val="Header"/>
    <w:uiPriority w:val="99"/>
    <w:rsid w:val="008F44C6"/>
    <w:rPr>
      <w:rFonts w:ascii="Century Gothic" w:eastAsia="Century Gothic" w:hAnsi="Century Gothic" w:cs="Century Gothic"/>
      <w:lang w:val="en-US"/>
    </w:rPr>
  </w:style>
  <w:style w:type="paragraph" w:styleId="Footer">
    <w:name w:val="footer"/>
    <w:basedOn w:val="Normal"/>
    <w:link w:val="FooterChar"/>
    <w:uiPriority w:val="99"/>
    <w:unhideWhenUsed/>
    <w:rsid w:val="008F44C6"/>
    <w:pPr>
      <w:tabs>
        <w:tab w:val="center" w:pos="4513"/>
        <w:tab w:val="right" w:pos="9026"/>
      </w:tabs>
    </w:pPr>
  </w:style>
  <w:style w:type="character" w:customStyle="1" w:styleId="FooterChar">
    <w:name w:val="Footer Char"/>
    <w:basedOn w:val="DefaultParagraphFont"/>
    <w:link w:val="Footer"/>
    <w:uiPriority w:val="99"/>
    <w:rsid w:val="008F44C6"/>
    <w:rPr>
      <w:rFonts w:ascii="Century Gothic" w:eastAsia="Century Gothic" w:hAnsi="Century Gothic" w:cs="Century Gothic"/>
      <w:lang w:val="en-US"/>
    </w:rPr>
  </w:style>
  <w:style w:type="character" w:customStyle="1" w:styleId="Heading7Char">
    <w:name w:val="Heading 7 Char"/>
    <w:basedOn w:val="DefaultParagraphFont"/>
    <w:link w:val="Heading7"/>
    <w:uiPriority w:val="9"/>
    <w:semiHidden/>
    <w:rsid w:val="00382151"/>
    <w:rPr>
      <w:rFonts w:asciiTheme="majorHAnsi" w:eastAsiaTheme="majorEastAsia" w:hAnsiTheme="majorHAnsi" w:cstheme="majorBidi"/>
      <w:i/>
      <w:iCs/>
      <w:color w:val="1F4D78" w:themeColor="accent1" w:themeShade="7F"/>
      <w:lang w:val="en-US"/>
    </w:rPr>
  </w:style>
  <w:style w:type="paragraph" w:styleId="ListParagraph">
    <w:name w:val="List Paragraph"/>
    <w:aliases w:val="List Paragraph Guidelines,List Paragraph - Bullet Point,List Paragraph numbered,List Paragraph1,List Bullet indent"/>
    <w:basedOn w:val="Normal"/>
    <w:link w:val="ListParagraphChar"/>
    <w:uiPriority w:val="34"/>
    <w:qFormat/>
    <w:rsid w:val="00670B1D"/>
    <w:pPr>
      <w:ind w:left="720"/>
      <w:contextualSpacing/>
    </w:pPr>
    <w:rPr>
      <w:rFonts w:ascii="Arial" w:eastAsia="Times New Roman" w:hAnsi="Arial" w:cs="Times New Roman"/>
      <w:sz w:val="20"/>
    </w:rPr>
  </w:style>
  <w:style w:type="paragraph" w:styleId="NoSpacing">
    <w:name w:val="No Spacing"/>
    <w:basedOn w:val="Normal"/>
    <w:uiPriority w:val="1"/>
    <w:qFormat/>
    <w:rsid w:val="00670B1D"/>
    <w:rPr>
      <w:rFonts w:ascii="Arial" w:eastAsia="Times New Roman" w:hAnsi="Arial" w:cs="Times New Roman"/>
      <w:sz w:val="20"/>
    </w:rPr>
  </w:style>
  <w:style w:type="character" w:customStyle="1" w:styleId="ListParagraphChar">
    <w:name w:val="List Paragraph Char"/>
    <w:aliases w:val="List Paragraph Guidelines Char,List Paragraph - Bullet Point Char,List Paragraph numbered Char,List Paragraph1 Char,List Bullet indent Char"/>
    <w:link w:val="ListParagraph"/>
    <w:uiPriority w:val="34"/>
    <w:locked/>
    <w:rsid w:val="00670B1D"/>
    <w:rPr>
      <w:rFonts w:ascii="Arial" w:eastAsia="Times New Roman" w:hAnsi="Arial" w:cs="Times New Roman"/>
      <w:sz w:val="20"/>
    </w:rPr>
  </w:style>
  <w:style w:type="paragraph" w:customStyle="1" w:styleId="Default">
    <w:name w:val="Default"/>
    <w:rsid w:val="00126E94"/>
    <w:pPr>
      <w:autoSpaceDE w:val="0"/>
      <w:autoSpaceDN w:val="0"/>
      <w:adjustRightInd w:val="0"/>
      <w:spacing w:after="0" w:line="240" w:lineRule="auto"/>
    </w:pPr>
    <w:rPr>
      <w:rFonts w:ascii="Calibri Light" w:hAnsi="Calibri Light" w:cs="Calibri Light"/>
      <w:color w:val="000000"/>
      <w:sz w:val="24"/>
      <w:szCs w:val="24"/>
    </w:rPr>
  </w:style>
  <w:style w:type="paragraph" w:styleId="NormalWeb">
    <w:name w:val="Normal (Web)"/>
    <w:basedOn w:val="Normal"/>
    <w:uiPriority w:val="99"/>
    <w:semiHidden/>
    <w:unhideWhenUsed/>
    <w:rsid w:val="00D4494B"/>
    <w:pPr>
      <w:spacing w:before="100" w:beforeAutospacing="1" w:after="100" w:afterAutospacing="1"/>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BD7611"/>
    <w:rPr>
      <w:sz w:val="16"/>
      <w:szCs w:val="16"/>
    </w:rPr>
  </w:style>
  <w:style w:type="paragraph" w:styleId="CommentText">
    <w:name w:val="annotation text"/>
    <w:basedOn w:val="Normal"/>
    <w:link w:val="CommentTextChar"/>
    <w:uiPriority w:val="99"/>
    <w:unhideWhenUsed/>
    <w:rsid w:val="00BD7611"/>
    <w:rPr>
      <w:sz w:val="20"/>
      <w:szCs w:val="20"/>
    </w:rPr>
  </w:style>
  <w:style w:type="character" w:customStyle="1" w:styleId="CommentTextChar">
    <w:name w:val="Comment Text Char"/>
    <w:basedOn w:val="DefaultParagraphFont"/>
    <w:link w:val="CommentText"/>
    <w:uiPriority w:val="99"/>
    <w:rsid w:val="00BD7611"/>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BD7611"/>
    <w:rPr>
      <w:b/>
      <w:bCs/>
    </w:rPr>
  </w:style>
  <w:style w:type="character" w:customStyle="1" w:styleId="CommentSubjectChar">
    <w:name w:val="Comment Subject Char"/>
    <w:basedOn w:val="CommentTextChar"/>
    <w:link w:val="CommentSubject"/>
    <w:uiPriority w:val="99"/>
    <w:semiHidden/>
    <w:rsid w:val="00BD7611"/>
    <w:rPr>
      <w:rFonts w:ascii="Century Gothic" w:eastAsia="Century Gothic" w:hAnsi="Century Gothic" w:cs="Century Gothic"/>
      <w:b/>
      <w:bCs/>
      <w:sz w:val="20"/>
      <w:szCs w:val="20"/>
    </w:rPr>
  </w:style>
  <w:style w:type="paragraph" w:styleId="Revision">
    <w:name w:val="Revision"/>
    <w:hidden/>
    <w:uiPriority w:val="99"/>
    <w:semiHidden/>
    <w:rsid w:val="00BD7611"/>
    <w:pPr>
      <w:spacing w:after="0" w:line="240" w:lineRule="auto"/>
    </w:pPr>
    <w:rPr>
      <w:rFonts w:ascii="Century Gothic" w:eastAsia="Century Gothic" w:hAnsi="Century Gothic" w:cs="Century Gothic"/>
    </w:rPr>
  </w:style>
  <w:style w:type="paragraph" w:styleId="Quote">
    <w:name w:val="Quote"/>
    <w:basedOn w:val="Normal"/>
    <w:next w:val="Normal"/>
    <w:link w:val="QuoteChar"/>
    <w:uiPriority w:val="99"/>
    <w:qFormat/>
    <w:rsid w:val="00DC7799"/>
    <w:pPr>
      <w:spacing w:before="0" w:after="0" w:line="240" w:lineRule="auto"/>
      <w:ind w:left="567"/>
    </w:pPr>
    <w:rPr>
      <w:rFonts w:ascii="Arial" w:eastAsia="Times New Roman" w:hAnsi="Arial" w:cs="Times New Roman"/>
      <w:i/>
      <w:iCs/>
      <w:color w:val="000000"/>
      <w:sz w:val="20"/>
    </w:rPr>
  </w:style>
  <w:style w:type="character" w:customStyle="1" w:styleId="QuoteChar">
    <w:name w:val="Quote Char"/>
    <w:basedOn w:val="DefaultParagraphFont"/>
    <w:link w:val="Quote"/>
    <w:uiPriority w:val="99"/>
    <w:rsid w:val="00DC7799"/>
    <w:rPr>
      <w:rFonts w:ascii="Arial" w:eastAsia="Times New Roman" w:hAnsi="Arial" w:cs="Times New Roman"/>
      <w:i/>
      <w:iCs/>
      <w:color w:val="000000"/>
      <w:sz w:val="20"/>
    </w:rPr>
  </w:style>
  <w:style w:type="character" w:customStyle="1" w:styleId="Heading5Char">
    <w:name w:val="Heading 5 Char"/>
    <w:basedOn w:val="DefaultParagraphFont"/>
    <w:link w:val="Heading5"/>
    <w:uiPriority w:val="9"/>
    <w:semiHidden/>
    <w:rsid w:val="00BD374B"/>
    <w:rPr>
      <w:rFonts w:asciiTheme="majorHAnsi" w:eastAsiaTheme="majorEastAsia" w:hAnsiTheme="majorHAnsi" w:cstheme="majorBidi"/>
      <w:color w:val="2E74B5" w:themeColor="accent1" w:themeShade="BF"/>
    </w:rPr>
  </w:style>
  <w:style w:type="paragraph" w:styleId="Caption">
    <w:name w:val="caption"/>
    <w:basedOn w:val="Normal"/>
    <w:next w:val="Normal"/>
    <w:uiPriority w:val="99"/>
    <w:qFormat/>
    <w:rsid w:val="00B26519"/>
    <w:pPr>
      <w:spacing w:before="0" w:after="200" w:line="240" w:lineRule="auto"/>
    </w:pPr>
    <w:rPr>
      <w:rFonts w:ascii="Arial" w:eastAsia="Times New Roman" w:hAnsi="Arial" w:cs="Times New Roman"/>
      <w:b/>
      <w:bCs/>
      <w:color w:val="4F81BD"/>
      <w:sz w:val="18"/>
      <w:szCs w:val="18"/>
    </w:rPr>
  </w:style>
  <w:style w:type="paragraph" w:styleId="Subtitle">
    <w:name w:val="Subtitle"/>
    <w:basedOn w:val="Normal"/>
    <w:next w:val="Normal"/>
    <w:link w:val="SubtitleChar"/>
    <w:uiPriority w:val="11"/>
    <w:qFormat/>
    <w:rsid w:val="001544CC"/>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44CC"/>
    <w:rPr>
      <w:rFonts w:eastAsiaTheme="majorEastAsia" w:cstheme="majorBidi"/>
      <w:color w:val="595959" w:themeColor="text1" w:themeTint="A6"/>
      <w:spacing w:val="15"/>
      <w:kern w:val="2"/>
      <w:sz w:val="28"/>
      <w:szCs w:val="28"/>
      <w14:ligatures w14:val="standardContextual"/>
    </w:rPr>
  </w:style>
  <w:style w:type="paragraph" w:customStyle="1" w:styleId="xtableparagraph">
    <w:name w:val="xtableparagraph"/>
    <w:basedOn w:val="Normal"/>
    <w:uiPriority w:val="99"/>
    <w:rsid w:val="00523181"/>
    <w:pPr>
      <w:spacing w:before="0" w:after="0" w:line="240" w:lineRule="auto"/>
    </w:pPr>
    <w:rPr>
      <w:rFonts w:ascii="Calibri" w:eastAsiaTheme="minorHAnsi" w:hAnsi="Calibri" w:cs="Calibri"/>
      <w:lang w:eastAsia="en-NZ"/>
    </w:rPr>
  </w:style>
  <w:style w:type="paragraph" w:styleId="BalloonText">
    <w:name w:val="Balloon Text"/>
    <w:basedOn w:val="Normal"/>
    <w:link w:val="BalloonTextChar"/>
    <w:uiPriority w:val="99"/>
    <w:semiHidden/>
    <w:unhideWhenUsed/>
    <w:rsid w:val="00CB5D9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D9A"/>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581">
      <w:bodyDiv w:val="1"/>
      <w:marLeft w:val="0"/>
      <w:marRight w:val="0"/>
      <w:marTop w:val="0"/>
      <w:marBottom w:val="0"/>
      <w:divBdr>
        <w:top w:val="none" w:sz="0" w:space="0" w:color="auto"/>
        <w:left w:val="none" w:sz="0" w:space="0" w:color="auto"/>
        <w:bottom w:val="none" w:sz="0" w:space="0" w:color="auto"/>
        <w:right w:val="none" w:sz="0" w:space="0" w:color="auto"/>
      </w:divBdr>
      <w:divsChild>
        <w:div w:id="1884291335">
          <w:marLeft w:val="274"/>
          <w:marRight w:val="0"/>
          <w:marTop w:val="0"/>
          <w:marBottom w:val="0"/>
          <w:divBdr>
            <w:top w:val="none" w:sz="0" w:space="0" w:color="auto"/>
            <w:left w:val="none" w:sz="0" w:space="0" w:color="auto"/>
            <w:bottom w:val="none" w:sz="0" w:space="0" w:color="auto"/>
            <w:right w:val="none" w:sz="0" w:space="0" w:color="auto"/>
          </w:divBdr>
        </w:div>
        <w:div w:id="644316907">
          <w:marLeft w:val="274"/>
          <w:marRight w:val="0"/>
          <w:marTop w:val="0"/>
          <w:marBottom w:val="0"/>
          <w:divBdr>
            <w:top w:val="none" w:sz="0" w:space="0" w:color="auto"/>
            <w:left w:val="none" w:sz="0" w:space="0" w:color="auto"/>
            <w:bottom w:val="none" w:sz="0" w:space="0" w:color="auto"/>
            <w:right w:val="none" w:sz="0" w:space="0" w:color="auto"/>
          </w:divBdr>
        </w:div>
        <w:div w:id="132723038">
          <w:marLeft w:val="274"/>
          <w:marRight w:val="0"/>
          <w:marTop w:val="0"/>
          <w:marBottom w:val="0"/>
          <w:divBdr>
            <w:top w:val="none" w:sz="0" w:space="0" w:color="auto"/>
            <w:left w:val="none" w:sz="0" w:space="0" w:color="auto"/>
            <w:bottom w:val="none" w:sz="0" w:space="0" w:color="auto"/>
            <w:right w:val="none" w:sz="0" w:space="0" w:color="auto"/>
          </w:divBdr>
        </w:div>
        <w:div w:id="2023194009">
          <w:marLeft w:val="274"/>
          <w:marRight w:val="0"/>
          <w:marTop w:val="0"/>
          <w:marBottom w:val="0"/>
          <w:divBdr>
            <w:top w:val="none" w:sz="0" w:space="0" w:color="auto"/>
            <w:left w:val="none" w:sz="0" w:space="0" w:color="auto"/>
            <w:bottom w:val="none" w:sz="0" w:space="0" w:color="auto"/>
            <w:right w:val="none" w:sz="0" w:space="0" w:color="auto"/>
          </w:divBdr>
        </w:div>
        <w:div w:id="1539048174">
          <w:marLeft w:val="274"/>
          <w:marRight w:val="0"/>
          <w:marTop w:val="0"/>
          <w:marBottom w:val="0"/>
          <w:divBdr>
            <w:top w:val="none" w:sz="0" w:space="0" w:color="auto"/>
            <w:left w:val="none" w:sz="0" w:space="0" w:color="auto"/>
            <w:bottom w:val="none" w:sz="0" w:space="0" w:color="auto"/>
            <w:right w:val="none" w:sz="0" w:space="0" w:color="auto"/>
          </w:divBdr>
        </w:div>
        <w:div w:id="1161509712">
          <w:marLeft w:val="274"/>
          <w:marRight w:val="0"/>
          <w:marTop w:val="0"/>
          <w:marBottom w:val="0"/>
          <w:divBdr>
            <w:top w:val="none" w:sz="0" w:space="0" w:color="auto"/>
            <w:left w:val="none" w:sz="0" w:space="0" w:color="auto"/>
            <w:bottom w:val="none" w:sz="0" w:space="0" w:color="auto"/>
            <w:right w:val="none" w:sz="0" w:space="0" w:color="auto"/>
          </w:divBdr>
        </w:div>
        <w:div w:id="1998680663">
          <w:marLeft w:val="274"/>
          <w:marRight w:val="0"/>
          <w:marTop w:val="0"/>
          <w:marBottom w:val="0"/>
          <w:divBdr>
            <w:top w:val="none" w:sz="0" w:space="0" w:color="auto"/>
            <w:left w:val="none" w:sz="0" w:space="0" w:color="auto"/>
            <w:bottom w:val="none" w:sz="0" w:space="0" w:color="auto"/>
            <w:right w:val="none" w:sz="0" w:space="0" w:color="auto"/>
          </w:divBdr>
        </w:div>
        <w:div w:id="292756056">
          <w:marLeft w:val="274"/>
          <w:marRight w:val="0"/>
          <w:marTop w:val="0"/>
          <w:marBottom w:val="0"/>
          <w:divBdr>
            <w:top w:val="none" w:sz="0" w:space="0" w:color="auto"/>
            <w:left w:val="none" w:sz="0" w:space="0" w:color="auto"/>
            <w:bottom w:val="none" w:sz="0" w:space="0" w:color="auto"/>
            <w:right w:val="none" w:sz="0" w:space="0" w:color="auto"/>
          </w:divBdr>
        </w:div>
        <w:div w:id="1089621305">
          <w:marLeft w:val="274"/>
          <w:marRight w:val="0"/>
          <w:marTop w:val="0"/>
          <w:marBottom w:val="0"/>
          <w:divBdr>
            <w:top w:val="none" w:sz="0" w:space="0" w:color="auto"/>
            <w:left w:val="none" w:sz="0" w:space="0" w:color="auto"/>
            <w:bottom w:val="none" w:sz="0" w:space="0" w:color="auto"/>
            <w:right w:val="none" w:sz="0" w:space="0" w:color="auto"/>
          </w:divBdr>
        </w:div>
        <w:div w:id="624580386">
          <w:marLeft w:val="274"/>
          <w:marRight w:val="0"/>
          <w:marTop w:val="0"/>
          <w:marBottom w:val="0"/>
          <w:divBdr>
            <w:top w:val="none" w:sz="0" w:space="0" w:color="auto"/>
            <w:left w:val="none" w:sz="0" w:space="0" w:color="auto"/>
            <w:bottom w:val="none" w:sz="0" w:space="0" w:color="auto"/>
            <w:right w:val="none" w:sz="0" w:space="0" w:color="auto"/>
          </w:divBdr>
        </w:div>
        <w:div w:id="1664889171">
          <w:marLeft w:val="274"/>
          <w:marRight w:val="0"/>
          <w:marTop w:val="0"/>
          <w:marBottom w:val="0"/>
          <w:divBdr>
            <w:top w:val="none" w:sz="0" w:space="0" w:color="auto"/>
            <w:left w:val="none" w:sz="0" w:space="0" w:color="auto"/>
            <w:bottom w:val="none" w:sz="0" w:space="0" w:color="auto"/>
            <w:right w:val="none" w:sz="0" w:space="0" w:color="auto"/>
          </w:divBdr>
        </w:div>
      </w:divsChild>
    </w:div>
    <w:div w:id="228196653">
      <w:bodyDiv w:val="1"/>
      <w:marLeft w:val="0"/>
      <w:marRight w:val="0"/>
      <w:marTop w:val="0"/>
      <w:marBottom w:val="0"/>
      <w:divBdr>
        <w:top w:val="none" w:sz="0" w:space="0" w:color="auto"/>
        <w:left w:val="none" w:sz="0" w:space="0" w:color="auto"/>
        <w:bottom w:val="none" w:sz="0" w:space="0" w:color="auto"/>
        <w:right w:val="none" w:sz="0" w:space="0" w:color="auto"/>
      </w:divBdr>
      <w:divsChild>
        <w:div w:id="69545043">
          <w:marLeft w:val="274"/>
          <w:marRight w:val="0"/>
          <w:marTop w:val="0"/>
          <w:marBottom w:val="0"/>
          <w:divBdr>
            <w:top w:val="none" w:sz="0" w:space="0" w:color="auto"/>
            <w:left w:val="none" w:sz="0" w:space="0" w:color="auto"/>
            <w:bottom w:val="none" w:sz="0" w:space="0" w:color="auto"/>
            <w:right w:val="none" w:sz="0" w:space="0" w:color="auto"/>
          </w:divBdr>
        </w:div>
      </w:divsChild>
    </w:div>
    <w:div w:id="285350710">
      <w:bodyDiv w:val="1"/>
      <w:marLeft w:val="0"/>
      <w:marRight w:val="0"/>
      <w:marTop w:val="0"/>
      <w:marBottom w:val="0"/>
      <w:divBdr>
        <w:top w:val="none" w:sz="0" w:space="0" w:color="auto"/>
        <w:left w:val="none" w:sz="0" w:space="0" w:color="auto"/>
        <w:bottom w:val="none" w:sz="0" w:space="0" w:color="auto"/>
        <w:right w:val="none" w:sz="0" w:space="0" w:color="auto"/>
      </w:divBdr>
    </w:div>
    <w:div w:id="371996823">
      <w:bodyDiv w:val="1"/>
      <w:marLeft w:val="0"/>
      <w:marRight w:val="0"/>
      <w:marTop w:val="0"/>
      <w:marBottom w:val="0"/>
      <w:divBdr>
        <w:top w:val="none" w:sz="0" w:space="0" w:color="auto"/>
        <w:left w:val="none" w:sz="0" w:space="0" w:color="auto"/>
        <w:bottom w:val="none" w:sz="0" w:space="0" w:color="auto"/>
        <w:right w:val="none" w:sz="0" w:space="0" w:color="auto"/>
      </w:divBdr>
      <w:divsChild>
        <w:div w:id="737558385">
          <w:marLeft w:val="274"/>
          <w:marRight w:val="0"/>
          <w:marTop w:val="0"/>
          <w:marBottom w:val="0"/>
          <w:divBdr>
            <w:top w:val="none" w:sz="0" w:space="0" w:color="auto"/>
            <w:left w:val="none" w:sz="0" w:space="0" w:color="auto"/>
            <w:bottom w:val="none" w:sz="0" w:space="0" w:color="auto"/>
            <w:right w:val="none" w:sz="0" w:space="0" w:color="auto"/>
          </w:divBdr>
        </w:div>
        <w:div w:id="1604797856">
          <w:marLeft w:val="274"/>
          <w:marRight w:val="0"/>
          <w:marTop w:val="0"/>
          <w:marBottom w:val="0"/>
          <w:divBdr>
            <w:top w:val="none" w:sz="0" w:space="0" w:color="auto"/>
            <w:left w:val="none" w:sz="0" w:space="0" w:color="auto"/>
            <w:bottom w:val="none" w:sz="0" w:space="0" w:color="auto"/>
            <w:right w:val="none" w:sz="0" w:space="0" w:color="auto"/>
          </w:divBdr>
        </w:div>
        <w:div w:id="1927306742">
          <w:marLeft w:val="274"/>
          <w:marRight w:val="0"/>
          <w:marTop w:val="0"/>
          <w:marBottom w:val="0"/>
          <w:divBdr>
            <w:top w:val="none" w:sz="0" w:space="0" w:color="auto"/>
            <w:left w:val="none" w:sz="0" w:space="0" w:color="auto"/>
            <w:bottom w:val="none" w:sz="0" w:space="0" w:color="auto"/>
            <w:right w:val="none" w:sz="0" w:space="0" w:color="auto"/>
          </w:divBdr>
        </w:div>
        <w:div w:id="1419982955">
          <w:marLeft w:val="274"/>
          <w:marRight w:val="0"/>
          <w:marTop w:val="0"/>
          <w:marBottom w:val="0"/>
          <w:divBdr>
            <w:top w:val="none" w:sz="0" w:space="0" w:color="auto"/>
            <w:left w:val="none" w:sz="0" w:space="0" w:color="auto"/>
            <w:bottom w:val="none" w:sz="0" w:space="0" w:color="auto"/>
            <w:right w:val="none" w:sz="0" w:space="0" w:color="auto"/>
          </w:divBdr>
        </w:div>
        <w:div w:id="40593720">
          <w:marLeft w:val="274"/>
          <w:marRight w:val="0"/>
          <w:marTop w:val="0"/>
          <w:marBottom w:val="0"/>
          <w:divBdr>
            <w:top w:val="none" w:sz="0" w:space="0" w:color="auto"/>
            <w:left w:val="none" w:sz="0" w:space="0" w:color="auto"/>
            <w:bottom w:val="none" w:sz="0" w:space="0" w:color="auto"/>
            <w:right w:val="none" w:sz="0" w:space="0" w:color="auto"/>
          </w:divBdr>
        </w:div>
        <w:div w:id="1385065041">
          <w:marLeft w:val="274"/>
          <w:marRight w:val="0"/>
          <w:marTop w:val="0"/>
          <w:marBottom w:val="0"/>
          <w:divBdr>
            <w:top w:val="none" w:sz="0" w:space="0" w:color="auto"/>
            <w:left w:val="none" w:sz="0" w:space="0" w:color="auto"/>
            <w:bottom w:val="none" w:sz="0" w:space="0" w:color="auto"/>
            <w:right w:val="none" w:sz="0" w:space="0" w:color="auto"/>
          </w:divBdr>
        </w:div>
        <w:div w:id="1984651340">
          <w:marLeft w:val="274"/>
          <w:marRight w:val="0"/>
          <w:marTop w:val="0"/>
          <w:marBottom w:val="0"/>
          <w:divBdr>
            <w:top w:val="none" w:sz="0" w:space="0" w:color="auto"/>
            <w:left w:val="none" w:sz="0" w:space="0" w:color="auto"/>
            <w:bottom w:val="none" w:sz="0" w:space="0" w:color="auto"/>
            <w:right w:val="none" w:sz="0" w:space="0" w:color="auto"/>
          </w:divBdr>
        </w:div>
        <w:div w:id="90249908">
          <w:marLeft w:val="274"/>
          <w:marRight w:val="0"/>
          <w:marTop w:val="0"/>
          <w:marBottom w:val="0"/>
          <w:divBdr>
            <w:top w:val="none" w:sz="0" w:space="0" w:color="auto"/>
            <w:left w:val="none" w:sz="0" w:space="0" w:color="auto"/>
            <w:bottom w:val="none" w:sz="0" w:space="0" w:color="auto"/>
            <w:right w:val="none" w:sz="0" w:space="0" w:color="auto"/>
          </w:divBdr>
        </w:div>
        <w:div w:id="1316029335">
          <w:marLeft w:val="274"/>
          <w:marRight w:val="0"/>
          <w:marTop w:val="0"/>
          <w:marBottom w:val="0"/>
          <w:divBdr>
            <w:top w:val="none" w:sz="0" w:space="0" w:color="auto"/>
            <w:left w:val="none" w:sz="0" w:space="0" w:color="auto"/>
            <w:bottom w:val="none" w:sz="0" w:space="0" w:color="auto"/>
            <w:right w:val="none" w:sz="0" w:space="0" w:color="auto"/>
          </w:divBdr>
        </w:div>
        <w:div w:id="1377319408">
          <w:marLeft w:val="274"/>
          <w:marRight w:val="0"/>
          <w:marTop w:val="0"/>
          <w:marBottom w:val="0"/>
          <w:divBdr>
            <w:top w:val="none" w:sz="0" w:space="0" w:color="auto"/>
            <w:left w:val="none" w:sz="0" w:space="0" w:color="auto"/>
            <w:bottom w:val="none" w:sz="0" w:space="0" w:color="auto"/>
            <w:right w:val="none" w:sz="0" w:space="0" w:color="auto"/>
          </w:divBdr>
        </w:div>
        <w:div w:id="1548645411">
          <w:marLeft w:val="274"/>
          <w:marRight w:val="0"/>
          <w:marTop w:val="0"/>
          <w:marBottom w:val="0"/>
          <w:divBdr>
            <w:top w:val="none" w:sz="0" w:space="0" w:color="auto"/>
            <w:left w:val="none" w:sz="0" w:space="0" w:color="auto"/>
            <w:bottom w:val="none" w:sz="0" w:space="0" w:color="auto"/>
            <w:right w:val="none" w:sz="0" w:space="0" w:color="auto"/>
          </w:divBdr>
        </w:div>
        <w:div w:id="1281299349">
          <w:marLeft w:val="274"/>
          <w:marRight w:val="0"/>
          <w:marTop w:val="0"/>
          <w:marBottom w:val="0"/>
          <w:divBdr>
            <w:top w:val="none" w:sz="0" w:space="0" w:color="auto"/>
            <w:left w:val="none" w:sz="0" w:space="0" w:color="auto"/>
            <w:bottom w:val="none" w:sz="0" w:space="0" w:color="auto"/>
            <w:right w:val="none" w:sz="0" w:space="0" w:color="auto"/>
          </w:divBdr>
        </w:div>
        <w:div w:id="1943419207">
          <w:marLeft w:val="274"/>
          <w:marRight w:val="0"/>
          <w:marTop w:val="0"/>
          <w:marBottom w:val="0"/>
          <w:divBdr>
            <w:top w:val="none" w:sz="0" w:space="0" w:color="auto"/>
            <w:left w:val="none" w:sz="0" w:space="0" w:color="auto"/>
            <w:bottom w:val="none" w:sz="0" w:space="0" w:color="auto"/>
            <w:right w:val="none" w:sz="0" w:space="0" w:color="auto"/>
          </w:divBdr>
        </w:div>
        <w:div w:id="412167569">
          <w:marLeft w:val="274"/>
          <w:marRight w:val="0"/>
          <w:marTop w:val="0"/>
          <w:marBottom w:val="0"/>
          <w:divBdr>
            <w:top w:val="none" w:sz="0" w:space="0" w:color="auto"/>
            <w:left w:val="none" w:sz="0" w:space="0" w:color="auto"/>
            <w:bottom w:val="none" w:sz="0" w:space="0" w:color="auto"/>
            <w:right w:val="none" w:sz="0" w:space="0" w:color="auto"/>
          </w:divBdr>
        </w:div>
        <w:div w:id="1828666676">
          <w:marLeft w:val="274"/>
          <w:marRight w:val="0"/>
          <w:marTop w:val="0"/>
          <w:marBottom w:val="0"/>
          <w:divBdr>
            <w:top w:val="none" w:sz="0" w:space="0" w:color="auto"/>
            <w:left w:val="none" w:sz="0" w:space="0" w:color="auto"/>
            <w:bottom w:val="none" w:sz="0" w:space="0" w:color="auto"/>
            <w:right w:val="none" w:sz="0" w:space="0" w:color="auto"/>
          </w:divBdr>
        </w:div>
      </w:divsChild>
    </w:div>
    <w:div w:id="387648759">
      <w:bodyDiv w:val="1"/>
      <w:marLeft w:val="0"/>
      <w:marRight w:val="0"/>
      <w:marTop w:val="0"/>
      <w:marBottom w:val="0"/>
      <w:divBdr>
        <w:top w:val="none" w:sz="0" w:space="0" w:color="auto"/>
        <w:left w:val="none" w:sz="0" w:space="0" w:color="auto"/>
        <w:bottom w:val="none" w:sz="0" w:space="0" w:color="auto"/>
        <w:right w:val="none" w:sz="0" w:space="0" w:color="auto"/>
      </w:divBdr>
    </w:div>
    <w:div w:id="408187999">
      <w:bodyDiv w:val="1"/>
      <w:marLeft w:val="0"/>
      <w:marRight w:val="0"/>
      <w:marTop w:val="0"/>
      <w:marBottom w:val="0"/>
      <w:divBdr>
        <w:top w:val="none" w:sz="0" w:space="0" w:color="auto"/>
        <w:left w:val="none" w:sz="0" w:space="0" w:color="auto"/>
        <w:bottom w:val="none" w:sz="0" w:space="0" w:color="auto"/>
        <w:right w:val="none" w:sz="0" w:space="0" w:color="auto"/>
      </w:divBdr>
      <w:divsChild>
        <w:div w:id="1003236967">
          <w:marLeft w:val="274"/>
          <w:marRight w:val="0"/>
          <w:marTop w:val="0"/>
          <w:marBottom w:val="0"/>
          <w:divBdr>
            <w:top w:val="none" w:sz="0" w:space="0" w:color="auto"/>
            <w:left w:val="none" w:sz="0" w:space="0" w:color="auto"/>
            <w:bottom w:val="none" w:sz="0" w:space="0" w:color="auto"/>
            <w:right w:val="none" w:sz="0" w:space="0" w:color="auto"/>
          </w:divBdr>
        </w:div>
        <w:div w:id="979380943">
          <w:marLeft w:val="274"/>
          <w:marRight w:val="0"/>
          <w:marTop w:val="0"/>
          <w:marBottom w:val="0"/>
          <w:divBdr>
            <w:top w:val="none" w:sz="0" w:space="0" w:color="auto"/>
            <w:left w:val="none" w:sz="0" w:space="0" w:color="auto"/>
            <w:bottom w:val="none" w:sz="0" w:space="0" w:color="auto"/>
            <w:right w:val="none" w:sz="0" w:space="0" w:color="auto"/>
          </w:divBdr>
        </w:div>
        <w:div w:id="1369645861">
          <w:marLeft w:val="274"/>
          <w:marRight w:val="0"/>
          <w:marTop w:val="0"/>
          <w:marBottom w:val="0"/>
          <w:divBdr>
            <w:top w:val="none" w:sz="0" w:space="0" w:color="auto"/>
            <w:left w:val="none" w:sz="0" w:space="0" w:color="auto"/>
            <w:bottom w:val="none" w:sz="0" w:space="0" w:color="auto"/>
            <w:right w:val="none" w:sz="0" w:space="0" w:color="auto"/>
          </w:divBdr>
        </w:div>
        <w:div w:id="1629776183">
          <w:marLeft w:val="274"/>
          <w:marRight w:val="0"/>
          <w:marTop w:val="0"/>
          <w:marBottom w:val="0"/>
          <w:divBdr>
            <w:top w:val="none" w:sz="0" w:space="0" w:color="auto"/>
            <w:left w:val="none" w:sz="0" w:space="0" w:color="auto"/>
            <w:bottom w:val="none" w:sz="0" w:space="0" w:color="auto"/>
            <w:right w:val="none" w:sz="0" w:space="0" w:color="auto"/>
          </w:divBdr>
        </w:div>
        <w:div w:id="1032420346">
          <w:marLeft w:val="274"/>
          <w:marRight w:val="0"/>
          <w:marTop w:val="0"/>
          <w:marBottom w:val="0"/>
          <w:divBdr>
            <w:top w:val="none" w:sz="0" w:space="0" w:color="auto"/>
            <w:left w:val="none" w:sz="0" w:space="0" w:color="auto"/>
            <w:bottom w:val="none" w:sz="0" w:space="0" w:color="auto"/>
            <w:right w:val="none" w:sz="0" w:space="0" w:color="auto"/>
          </w:divBdr>
        </w:div>
        <w:div w:id="1651858515">
          <w:marLeft w:val="274"/>
          <w:marRight w:val="0"/>
          <w:marTop w:val="0"/>
          <w:marBottom w:val="0"/>
          <w:divBdr>
            <w:top w:val="none" w:sz="0" w:space="0" w:color="auto"/>
            <w:left w:val="none" w:sz="0" w:space="0" w:color="auto"/>
            <w:bottom w:val="none" w:sz="0" w:space="0" w:color="auto"/>
            <w:right w:val="none" w:sz="0" w:space="0" w:color="auto"/>
          </w:divBdr>
        </w:div>
        <w:div w:id="2028436274">
          <w:marLeft w:val="274"/>
          <w:marRight w:val="0"/>
          <w:marTop w:val="0"/>
          <w:marBottom w:val="0"/>
          <w:divBdr>
            <w:top w:val="none" w:sz="0" w:space="0" w:color="auto"/>
            <w:left w:val="none" w:sz="0" w:space="0" w:color="auto"/>
            <w:bottom w:val="none" w:sz="0" w:space="0" w:color="auto"/>
            <w:right w:val="none" w:sz="0" w:space="0" w:color="auto"/>
          </w:divBdr>
        </w:div>
        <w:div w:id="309483060">
          <w:marLeft w:val="274"/>
          <w:marRight w:val="0"/>
          <w:marTop w:val="0"/>
          <w:marBottom w:val="0"/>
          <w:divBdr>
            <w:top w:val="none" w:sz="0" w:space="0" w:color="auto"/>
            <w:left w:val="none" w:sz="0" w:space="0" w:color="auto"/>
            <w:bottom w:val="none" w:sz="0" w:space="0" w:color="auto"/>
            <w:right w:val="none" w:sz="0" w:space="0" w:color="auto"/>
          </w:divBdr>
        </w:div>
        <w:div w:id="1001007561">
          <w:marLeft w:val="274"/>
          <w:marRight w:val="0"/>
          <w:marTop w:val="0"/>
          <w:marBottom w:val="0"/>
          <w:divBdr>
            <w:top w:val="none" w:sz="0" w:space="0" w:color="auto"/>
            <w:left w:val="none" w:sz="0" w:space="0" w:color="auto"/>
            <w:bottom w:val="none" w:sz="0" w:space="0" w:color="auto"/>
            <w:right w:val="none" w:sz="0" w:space="0" w:color="auto"/>
          </w:divBdr>
        </w:div>
        <w:div w:id="1728606088">
          <w:marLeft w:val="274"/>
          <w:marRight w:val="0"/>
          <w:marTop w:val="0"/>
          <w:marBottom w:val="0"/>
          <w:divBdr>
            <w:top w:val="none" w:sz="0" w:space="0" w:color="auto"/>
            <w:left w:val="none" w:sz="0" w:space="0" w:color="auto"/>
            <w:bottom w:val="none" w:sz="0" w:space="0" w:color="auto"/>
            <w:right w:val="none" w:sz="0" w:space="0" w:color="auto"/>
          </w:divBdr>
        </w:div>
        <w:div w:id="323896519">
          <w:marLeft w:val="274"/>
          <w:marRight w:val="0"/>
          <w:marTop w:val="0"/>
          <w:marBottom w:val="0"/>
          <w:divBdr>
            <w:top w:val="none" w:sz="0" w:space="0" w:color="auto"/>
            <w:left w:val="none" w:sz="0" w:space="0" w:color="auto"/>
            <w:bottom w:val="none" w:sz="0" w:space="0" w:color="auto"/>
            <w:right w:val="none" w:sz="0" w:space="0" w:color="auto"/>
          </w:divBdr>
        </w:div>
      </w:divsChild>
    </w:div>
    <w:div w:id="556819768">
      <w:bodyDiv w:val="1"/>
      <w:marLeft w:val="0"/>
      <w:marRight w:val="0"/>
      <w:marTop w:val="0"/>
      <w:marBottom w:val="0"/>
      <w:divBdr>
        <w:top w:val="none" w:sz="0" w:space="0" w:color="auto"/>
        <w:left w:val="none" w:sz="0" w:space="0" w:color="auto"/>
        <w:bottom w:val="none" w:sz="0" w:space="0" w:color="auto"/>
        <w:right w:val="none" w:sz="0" w:space="0" w:color="auto"/>
      </w:divBdr>
    </w:div>
    <w:div w:id="860825621">
      <w:bodyDiv w:val="1"/>
      <w:marLeft w:val="0"/>
      <w:marRight w:val="0"/>
      <w:marTop w:val="0"/>
      <w:marBottom w:val="0"/>
      <w:divBdr>
        <w:top w:val="none" w:sz="0" w:space="0" w:color="auto"/>
        <w:left w:val="none" w:sz="0" w:space="0" w:color="auto"/>
        <w:bottom w:val="none" w:sz="0" w:space="0" w:color="auto"/>
        <w:right w:val="none" w:sz="0" w:space="0" w:color="auto"/>
      </w:divBdr>
    </w:div>
    <w:div w:id="881480527">
      <w:bodyDiv w:val="1"/>
      <w:marLeft w:val="0"/>
      <w:marRight w:val="0"/>
      <w:marTop w:val="0"/>
      <w:marBottom w:val="0"/>
      <w:divBdr>
        <w:top w:val="none" w:sz="0" w:space="0" w:color="auto"/>
        <w:left w:val="none" w:sz="0" w:space="0" w:color="auto"/>
        <w:bottom w:val="none" w:sz="0" w:space="0" w:color="auto"/>
        <w:right w:val="none" w:sz="0" w:space="0" w:color="auto"/>
      </w:divBdr>
    </w:div>
    <w:div w:id="933317045">
      <w:bodyDiv w:val="1"/>
      <w:marLeft w:val="0"/>
      <w:marRight w:val="0"/>
      <w:marTop w:val="0"/>
      <w:marBottom w:val="0"/>
      <w:divBdr>
        <w:top w:val="none" w:sz="0" w:space="0" w:color="auto"/>
        <w:left w:val="none" w:sz="0" w:space="0" w:color="auto"/>
        <w:bottom w:val="none" w:sz="0" w:space="0" w:color="auto"/>
        <w:right w:val="none" w:sz="0" w:space="0" w:color="auto"/>
      </w:divBdr>
    </w:div>
    <w:div w:id="987901848">
      <w:bodyDiv w:val="1"/>
      <w:marLeft w:val="0"/>
      <w:marRight w:val="0"/>
      <w:marTop w:val="0"/>
      <w:marBottom w:val="0"/>
      <w:divBdr>
        <w:top w:val="none" w:sz="0" w:space="0" w:color="auto"/>
        <w:left w:val="none" w:sz="0" w:space="0" w:color="auto"/>
        <w:bottom w:val="none" w:sz="0" w:space="0" w:color="auto"/>
        <w:right w:val="none" w:sz="0" w:space="0" w:color="auto"/>
      </w:divBdr>
    </w:div>
    <w:div w:id="1072045904">
      <w:bodyDiv w:val="1"/>
      <w:marLeft w:val="0"/>
      <w:marRight w:val="0"/>
      <w:marTop w:val="0"/>
      <w:marBottom w:val="0"/>
      <w:divBdr>
        <w:top w:val="none" w:sz="0" w:space="0" w:color="auto"/>
        <w:left w:val="none" w:sz="0" w:space="0" w:color="auto"/>
        <w:bottom w:val="none" w:sz="0" w:space="0" w:color="auto"/>
        <w:right w:val="none" w:sz="0" w:space="0" w:color="auto"/>
      </w:divBdr>
    </w:div>
    <w:div w:id="1209101641">
      <w:bodyDiv w:val="1"/>
      <w:marLeft w:val="0"/>
      <w:marRight w:val="0"/>
      <w:marTop w:val="0"/>
      <w:marBottom w:val="0"/>
      <w:divBdr>
        <w:top w:val="none" w:sz="0" w:space="0" w:color="auto"/>
        <w:left w:val="none" w:sz="0" w:space="0" w:color="auto"/>
        <w:bottom w:val="none" w:sz="0" w:space="0" w:color="auto"/>
        <w:right w:val="none" w:sz="0" w:space="0" w:color="auto"/>
      </w:divBdr>
    </w:div>
    <w:div w:id="1220286549">
      <w:bodyDiv w:val="1"/>
      <w:marLeft w:val="0"/>
      <w:marRight w:val="0"/>
      <w:marTop w:val="0"/>
      <w:marBottom w:val="0"/>
      <w:divBdr>
        <w:top w:val="none" w:sz="0" w:space="0" w:color="auto"/>
        <w:left w:val="none" w:sz="0" w:space="0" w:color="auto"/>
        <w:bottom w:val="none" w:sz="0" w:space="0" w:color="auto"/>
        <w:right w:val="none" w:sz="0" w:space="0" w:color="auto"/>
      </w:divBdr>
      <w:divsChild>
        <w:div w:id="1822887067">
          <w:marLeft w:val="274"/>
          <w:marRight w:val="0"/>
          <w:marTop w:val="0"/>
          <w:marBottom w:val="0"/>
          <w:divBdr>
            <w:top w:val="none" w:sz="0" w:space="0" w:color="auto"/>
            <w:left w:val="none" w:sz="0" w:space="0" w:color="auto"/>
            <w:bottom w:val="none" w:sz="0" w:space="0" w:color="auto"/>
            <w:right w:val="none" w:sz="0" w:space="0" w:color="auto"/>
          </w:divBdr>
        </w:div>
        <w:div w:id="1888492846">
          <w:marLeft w:val="274"/>
          <w:marRight w:val="0"/>
          <w:marTop w:val="0"/>
          <w:marBottom w:val="0"/>
          <w:divBdr>
            <w:top w:val="none" w:sz="0" w:space="0" w:color="auto"/>
            <w:left w:val="none" w:sz="0" w:space="0" w:color="auto"/>
            <w:bottom w:val="none" w:sz="0" w:space="0" w:color="auto"/>
            <w:right w:val="none" w:sz="0" w:space="0" w:color="auto"/>
          </w:divBdr>
        </w:div>
        <w:div w:id="1151405876">
          <w:marLeft w:val="274"/>
          <w:marRight w:val="0"/>
          <w:marTop w:val="0"/>
          <w:marBottom w:val="0"/>
          <w:divBdr>
            <w:top w:val="none" w:sz="0" w:space="0" w:color="auto"/>
            <w:left w:val="none" w:sz="0" w:space="0" w:color="auto"/>
            <w:bottom w:val="none" w:sz="0" w:space="0" w:color="auto"/>
            <w:right w:val="none" w:sz="0" w:space="0" w:color="auto"/>
          </w:divBdr>
        </w:div>
        <w:div w:id="1751079305">
          <w:marLeft w:val="274"/>
          <w:marRight w:val="0"/>
          <w:marTop w:val="0"/>
          <w:marBottom w:val="0"/>
          <w:divBdr>
            <w:top w:val="none" w:sz="0" w:space="0" w:color="auto"/>
            <w:left w:val="none" w:sz="0" w:space="0" w:color="auto"/>
            <w:bottom w:val="none" w:sz="0" w:space="0" w:color="auto"/>
            <w:right w:val="none" w:sz="0" w:space="0" w:color="auto"/>
          </w:divBdr>
        </w:div>
        <w:div w:id="2037652389">
          <w:marLeft w:val="274"/>
          <w:marRight w:val="0"/>
          <w:marTop w:val="0"/>
          <w:marBottom w:val="0"/>
          <w:divBdr>
            <w:top w:val="none" w:sz="0" w:space="0" w:color="auto"/>
            <w:left w:val="none" w:sz="0" w:space="0" w:color="auto"/>
            <w:bottom w:val="none" w:sz="0" w:space="0" w:color="auto"/>
            <w:right w:val="none" w:sz="0" w:space="0" w:color="auto"/>
          </w:divBdr>
        </w:div>
        <w:div w:id="2000500159">
          <w:marLeft w:val="274"/>
          <w:marRight w:val="0"/>
          <w:marTop w:val="0"/>
          <w:marBottom w:val="0"/>
          <w:divBdr>
            <w:top w:val="none" w:sz="0" w:space="0" w:color="auto"/>
            <w:left w:val="none" w:sz="0" w:space="0" w:color="auto"/>
            <w:bottom w:val="none" w:sz="0" w:space="0" w:color="auto"/>
            <w:right w:val="none" w:sz="0" w:space="0" w:color="auto"/>
          </w:divBdr>
        </w:div>
        <w:div w:id="1745057392">
          <w:marLeft w:val="274"/>
          <w:marRight w:val="0"/>
          <w:marTop w:val="0"/>
          <w:marBottom w:val="0"/>
          <w:divBdr>
            <w:top w:val="none" w:sz="0" w:space="0" w:color="auto"/>
            <w:left w:val="none" w:sz="0" w:space="0" w:color="auto"/>
            <w:bottom w:val="none" w:sz="0" w:space="0" w:color="auto"/>
            <w:right w:val="none" w:sz="0" w:space="0" w:color="auto"/>
          </w:divBdr>
        </w:div>
        <w:div w:id="185145734">
          <w:marLeft w:val="274"/>
          <w:marRight w:val="0"/>
          <w:marTop w:val="0"/>
          <w:marBottom w:val="0"/>
          <w:divBdr>
            <w:top w:val="none" w:sz="0" w:space="0" w:color="auto"/>
            <w:left w:val="none" w:sz="0" w:space="0" w:color="auto"/>
            <w:bottom w:val="none" w:sz="0" w:space="0" w:color="auto"/>
            <w:right w:val="none" w:sz="0" w:space="0" w:color="auto"/>
          </w:divBdr>
        </w:div>
        <w:div w:id="1021278742">
          <w:marLeft w:val="274"/>
          <w:marRight w:val="0"/>
          <w:marTop w:val="0"/>
          <w:marBottom w:val="0"/>
          <w:divBdr>
            <w:top w:val="none" w:sz="0" w:space="0" w:color="auto"/>
            <w:left w:val="none" w:sz="0" w:space="0" w:color="auto"/>
            <w:bottom w:val="none" w:sz="0" w:space="0" w:color="auto"/>
            <w:right w:val="none" w:sz="0" w:space="0" w:color="auto"/>
          </w:divBdr>
        </w:div>
        <w:div w:id="948582903">
          <w:marLeft w:val="274"/>
          <w:marRight w:val="0"/>
          <w:marTop w:val="0"/>
          <w:marBottom w:val="0"/>
          <w:divBdr>
            <w:top w:val="none" w:sz="0" w:space="0" w:color="auto"/>
            <w:left w:val="none" w:sz="0" w:space="0" w:color="auto"/>
            <w:bottom w:val="none" w:sz="0" w:space="0" w:color="auto"/>
            <w:right w:val="none" w:sz="0" w:space="0" w:color="auto"/>
          </w:divBdr>
        </w:div>
        <w:div w:id="1626035971">
          <w:marLeft w:val="274"/>
          <w:marRight w:val="0"/>
          <w:marTop w:val="0"/>
          <w:marBottom w:val="0"/>
          <w:divBdr>
            <w:top w:val="none" w:sz="0" w:space="0" w:color="auto"/>
            <w:left w:val="none" w:sz="0" w:space="0" w:color="auto"/>
            <w:bottom w:val="none" w:sz="0" w:space="0" w:color="auto"/>
            <w:right w:val="none" w:sz="0" w:space="0" w:color="auto"/>
          </w:divBdr>
        </w:div>
        <w:div w:id="2077511088">
          <w:marLeft w:val="274"/>
          <w:marRight w:val="0"/>
          <w:marTop w:val="0"/>
          <w:marBottom w:val="0"/>
          <w:divBdr>
            <w:top w:val="none" w:sz="0" w:space="0" w:color="auto"/>
            <w:left w:val="none" w:sz="0" w:space="0" w:color="auto"/>
            <w:bottom w:val="none" w:sz="0" w:space="0" w:color="auto"/>
            <w:right w:val="none" w:sz="0" w:space="0" w:color="auto"/>
          </w:divBdr>
        </w:div>
        <w:div w:id="509756539">
          <w:marLeft w:val="274"/>
          <w:marRight w:val="0"/>
          <w:marTop w:val="0"/>
          <w:marBottom w:val="0"/>
          <w:divBdr>
            <w:top w:val="none" w:sz="0" w:space="0" w:color="auto"/>
            <w:left w:val="none" w:sz="0" w:space="0" w:color="auto"/>
            <w:bottom w:val="none" w:sz="0" w:space="0" w:color="auto"/>
            <w:right w:val="none" w:sz="0" w:space="0" w:color="auto"/>
          </w:divBdr>
        </w:div>
        <w:div w:id="219563680">
          <w:marLeft w:val="274"/>
          <w:marRight w:val="0"/>
          <w:marTop w:val="0"/>
          <w:marBottom w:val="0"/>
          <w:divBdr>
            <w:top w:val="none" w:sz="0" w:space="0" w:color="auto"/>
            <w:left w:val="none" w:sz="0" w:space="0" w:color="auto"/>
            <w:bottom w:val="none" w:sz="0" w:space="0" w:color="auto"/>
            <w:right w:val="none" w:sz="0" w:space="0" w:color="auto"/>
          </w:divBdr>
        </w:div>
        <w:div w:id="634413074">
          <w:marLeft w:val="274"/>
          <w:marRight w:val="0"/>
          <w:marTop w:val="0"/>
          <w:marBottom w:val="0"/>
          <w:divBdr>
            <w:top w:val="none" w:sz="0" w:space="0" w:color="auto"/>
            <w:left w:val="none" w:sz="0" w:space="0" w:color="auto"/>
            <w:bottom w:val="none" w:sz="0" w:space="0" w:color="auto"/>
            <w:right w:val="none" w:sz="0" w:space="0" w:color="auto"/>
          </w:divBdr>
        </w:div>
        <w:div w:id="218247960">
          <w:marLeft w:val="274"/>
          <w:marRight w:val="0"/>
          <w:marTop w:val="0"/>
          <w:marBottom w:val="0"/>
          <w:divBdr>
            <w:top w:val="none" w:sz="0" w:space="0" w:color="auto"/>
            <w:left w:val="none" w:sz="0" w:space="0" w:color="auto"/>
            <w:bottom w:val="none" w:sz="0" w:space="0" w:color="auto"/>
            <w:right w:val="none" w:sz="0" w:space="0" w:color="auto"/>
          </w:divBdr>
        </w:div>
        <w:div w:id="2086680128">
          <w:marLeft w:val="274"/>
          <w:marRight w:val="0"/>
          <w:marTop w:val="0"/>
          <w:marBottom w:val="0"/>
          <w:divBdr>
            <w:top w:val="none" w:sz="0" w:space="0" w:color="auto"/>
            <w:left w:val="none" w:sz="0" w:space="0" w:color="auto"/>
            <w:bottom w:val="none" w:sz="0" w:space="0" w:color="auto"/>
            <w:right w:val="none" w:sz="0" w:space="0" w:color="auto"/>
          </w:divBdr>
        </w:div>
        <w:div w:id="1479686644">
          <w:marLeft w:val="274"/>
          <w:marRight w:val="0"/>
          <w:marTop w:val="0"/>
          <w:marBottom w:val="0"/>
          <w:divBdr>
            <w:top w:val="none" w:sz="0" w:space="0" w:color="auto"/>
            <w:left w:val="none" w:sz="0" w:space="0" w:color="auto"/>
            <w:bottom w:val="none" w:sz="0" w:space="0" w:color="auto"/>
            <w:right w:val="none" w:sz="0" w:space="0" w:color="auto"/>
          </w:divBdr>
        </w:div>
      </w:divsChild>
    </w:div>
    <w:div w:id="1288200499">
      <w:bodyDiv w:val="1"/>
      <w:marLeft w:val="0"/>
      <w:marRight w:val="0"/>
      <w:marTop w:val="0"/>
      <w:marBottom w:val="0"/>
      <w:divBdr>
        <w:top w:val="none" w:sz="0" w:space="0" w:color="auto"/>
        <w:left w:val="none" w:sz="0" w:space="0" w:color="auto"/>
        <w:bottom w:val="none" w:sz="0" w:space="0" w:color="auto"/>
        <w:right w:val="none" w:sz="0" w:space="0" w:color="auto"/>
      </w:divBdr>
    </w:div>
    <w:div w:id="1310741611">
      <w:bodyDiv w:val="1"/>
      <w:marLeft w:val="0"/>
      <w:marRight w:val="0"/>
      <w:marTop w:val="0"/>
      <w:marBottom w:val="0"/>
      <w:divBdr>
        <w:top w:val="none" w:sz="0" w:space="0" w:color="auto"/>
        <w:left w:val="none" w:sz="0" w:space="0" w:color="auto"/>
        <w:bottom w:val="none" w:sz="0" w:space="0" w:color="auto"/>
        <w:right w:val="none" w:sz="0" w:space="0" w:color="auto"/>
      </w:divBdr>
    </w:div>
    <w:div w:id="1362363071">
      <w:bodyDiv w:val="1"/>
      <w:marLeft w:val="0"/>
      <w:marRight w:val="0"/>
      <w:marTop w:val="0"/>
      <w:marBottom w:val="0"/>
      <w:divBdr>
        <w:top w:val="none" w:sz="0" w:space="0" w:color="auto"/>
        <w:left w:val="none" w:sz="0" w:space="0" w:color="auto"/>
        <w:bottom w:val="none" w:sz="0" w:space="0" w:color="auto"/>
        <w:right w:val="none" w:sz="0" w:space="0" w:color="auto"/>
      </w:divBdr>
    </w:div>
    <w:div w:id="1369381526">
      <w:bodyDiv w:val="1"/>
      <w:marLeft w:val="0"/>
      <w:marRight w:val="0"/>
      <w:marTop w:val="0"/>
      <w:marBottom w:val="0"/>
      <w:divBdr>
        <w:top w:val="none" w:sz="0" w:space="0" w:color="auto"/>
        <w:left w:val="none" w:sz="0" w:space="0" w:color="auto"/>
        <w:bottom w:val="none" w:sz="0" w:space="0" w:color="auto"/>
        <w:right w:val="none" w:sz="0" w:space="0" w:color="auto"/>
      </w:divBdr>
    </w:div>
    <w:div w:id="1417901564">
      <w:bodyDiv w:val="1"/>
      <w:marLeft w:val="0"/>
      <w:marRight w:val="0"/>
      <w:marTop w:val="0"/>
      <w:marBottom w:val="0"/>
      <w:divBdr>
        <w:top w:val="none" w:sz="0" w:space="0" w:color="auto"/>
        <w:left w:val="none" w:sz="0" w:space="0" w:color="auto"/>
        <w:bottom w:val="none" w:sz="0" w:space="0" w:color="auto"/>
        <w:right w:val="none" w:sz="0" w:space="0" w:color="auto"/>
      </w:divBdr>
    </w:div>
    <w:div w:id="1639335911">
      <w:bodyDiv w:val="1"/>
      <w:marLeft w:val="0"/>
      <w:marRight w:val="0"/>
      <w:marTop w:val="0"/>
      <w:marBottom w:val="0"/>
      <w:divBdr>
        <w:top w:val="none" w:sz="0" w:space="0" w:color="auto"/>
        <w:left w:val="none" w:sz="0" w:space="0" w:color="auto"/>
        <w:bottom w:val="none" w:sz="0" w:space="0" w:color="auto"/>
        <w:right w:val="none" w:sz="0" w:space="0" w:color="auto"/>
      </w:divBdr>
      <w:divsChild>
        <w:div w:id="26101440">
          <w:marLeft w:val="274"/>
          <w:marRight w:val="0"/>
          <w:marTop w:val="0"/>
          <w:marBottom w:val="0"/>
          <w:divBdr>
            <w:top w:val="none" w:sz="0" w:space="0" w:color="auto"/>
            <w:left w:val="none" w:sz="0" w:space="0" w:color="auto"/>
            <w:bottom w:val="none" w:sz="0" w:space="0" w:color="auto"/>
            <w:right w:val="none" w:sz="0" w:space="0" w:color="auto"/>
          </w:divBdr>
        </w:div>
        <w:div w:id="1437752996">
          <w:marLeft w:val="274"/>
          <w:marRight w:val="0"/>
          <w:marTop w:val="0"/>
          <w:marBottom w:val="0"/>
          <w:divBdr>
            <w:top w:val="none" w:sz="0" w:space="0" w:color="auto"/>
            <w:left w:val="none" w:sz="0" w:space="0" w:color="auto"/>
            <w:bottom w:val="none" w:sz="0" w:space="0" w:color="auto"/>
            <w:right w:val="none" w:sz="0" w:space="0" w:color="auto"/>
          </w:divBdr>
        </w:div>
        <w:div w:id="555508548">
          <w:marLeft w:val="274"/>
          <w:marRight w:val="0"/>
          <w:marTop w:val="0"/>
          <w:marBottom w:val="0"/>
          <w:divBdr>
            <w:top w:val="none" w:sz="0" w:space="0" w:color="auto"/>
            <w:left w:val="none" w:sz="0" w:space="0" w:color="auto"/>
            <w:bottom w:val="none" w:sz="0" w:space="0" w:color="auto"/>
            <w:right w:val="none" w:sz="0" w:space="0" w:color="auto"/>
          </w:divBdr>
        </w:div>
        <w:div w:id="1548490065">
          <w:marLeft w:val="274"/>
          <w:marRight w:val="0"/>
          <w:marTop w:val="0"/>
          <w:marBottom w:val="0"/>
          <w:divBdr>
            <w:top w:val="none" w:sz="0" w:space="0" w:color="auto"/>
            <w:left w:val="none" w:sz="0" w:space="0" w:color="auto"/>
            <w:bottom w:val="none" w:sz="0" w:space="0" w:color="auto"/>
            <w:right w:val="none" w:sz="0" w:space="0" w:color="auto"/>
          </w:divBdr>
        </w:div>
        <w:div w:id="382946014">
          <w:marLeft w:val="274"/>
          <w:marRight w:val="0"/>
          <w:marTop w:val="0"/>
          <w:marBottom w:val="0"/>
          <w:divBdr>
            <w:top w:val="none" w:sz="0" w:space="0" w:color="auto"/>
            <w:left w:val="none" w:sz="0" w:space="0" w:color="auto"/>
            <w:bottom w:val="none" w:sz="0" w:space="0" w:color="auto"/>
            <w:right w:val="none" w:sz="0" w:space="0" w:color="auto"/>
          </w:divBdr>
        </w:div>
        <w:div w:id="1798379063">
          <w:marLeft w:val="274"/>
          <w:marRight w:val="0"/>
          <w:marTop w:val="0"/>
          <w:marBottom w:val="0"/>
          <w:divBdr>
            <w:top w:val="none" w:sz="0" w:space="0" w:color="auto"/>
            <w:left w:val="none" w:sz="0" w:space="0" w:color="auto"/>
            <w:bottom w:val="none" w:sz="0" w:space="0" w:color="auto"/>
            <w:right w:val="none" w:sz="0" w:space="0" w:color="auto"/>
          </w:divBdr>
        </w:div>
        <w:div w:id="1825008893">
          <w:marLeft w:val="274"/>
          <w:marRight w:val="0"/>
          <w:marTop w:val="0"/>
          <w:marBottom w:val="0"/>
          <w:divBdr>
            <w:top w:val="none" w:sz="0" w:space="0" w:color="auto"/>
            <w:left w:val="none" w:sz="0" w:space="0" w:color="auto"/>
            <w:bottom w:val="none" w:sz="0" w:space="0" w:color="auto"/>
            <w:right w:val="none" w:sz="0" w:space="0" w:color="auto"/>
          </w:divBdr>
        </w:div>
        <w:div w:id="1389569403">
          <w:marLeft w:val="274"/>
          <w:marRight w:val="0"/>
          <w:marTop w:val="0"/>
          <w:marBottom w:val="0"/>
          <w:divBdr>
            <w:top w:val="none" w:sz="0" w:space="0" w:color="auto"/>
            <w:left w:val="none" w:sz="0" w:space="0" w:color="auto"/>
            <w:bottom w:val="none" w:sz="0" w:space="0" w:color="auto"/>
            <w:right w:val="none" w:sz="0" w:space="0" w:color="auto"/>
          </w:divBdr>
        </w:div>
        <w:div w:id="1659114019">
          <w:marLeft w:val="274"/>
          <w:marRight w:val="0"/>
          <w:marTop w:val="0"/>
          <w:marBottom w:val="0"/>
          <w:divBdr>
            <w:top w:val="none" w:sz="0" w:space="0" w:color="auto"/>
            <w:left w:val="none" w:sz="0" w:space="0" w:color="auto"/>
            <w:bottom w:val="none" w:sz="0" w:space="0" w:color="auto"/>
            <w:right w:val="none" w:sz="0" w:space="0" w:color="auto"/>
          </w:divBdr>
        </w:div>
        <w:div w:id="880747787">
          <w:marLeft w:val="274"/>
          <w:marRight w:val="0"/>
          <w:marTop w:val="0"/>
          <w:marBottom w:val="0"/>
          <w:divBdr>
            <w:top w:val="none" w:sz="0" w:space="0" w:color="auto"/>
            <w:left w:val="none" w:sz="0" w:space="0" w:color="auto"/>
            <w:bottom w:val="none" w:sz="0" w:space="0" w:color="auto"/>
            <w:right w:val="none" w:sz="0" w:space="0" w:color="auto"/>
          </w:divBdr>
        </w:div>
        <w:div w:id="490291303">
          <w:marLeft w:val="274"/>
          <w:marRight w:val="0"/>
          <w:marTop w:val="0"/>
          <w:marBottom w:val="0"/>
          <w:divBdr>
            <w:top w:val="none" w:sz="0" w:space="0" w:color="auto"/>
            <w:left w:val="none" w:sz="0" w:space="0" w:color="auto"/>
            <w:bottom w:val="none" w:sz="0" w:space="0" w:color="auto"/>
            <w:right w:val="none" w:sz="0" w:space="0" w:color="auto"/>
          </w:divBdr>
        </w:div>
        <w:div w:id="1862888477">
          <w:marLeft w:val="274"/>
          <w:marRight w:val="0"/>
          <w:marTop w:val="0"/>
          <w:marBottom w:val="0"/>
          <w:divBdr>
            <w:top w:val="none" w:sz="0" w:space="0" w:color="auto"/>
            <w:left w:val="none" w:sz="0" w:space="0" w:color="auto"/>
            <w:bottom w:val="none" w:sz="0" w:space="0" w:color="auto"/>
            <w:right w:val="none" w:sz="0" w:space="0" w:color="auto"/>
          </w:divBdr>
        </w:div>
        <w:div w:id="1316301423">
          <w:marLeft w:val="274"/>
          <w:marRight w:val="0"/>
          <w:marTop w:val="0"/>
          <w:marBottom w:val="0"/>
          <w:divBdr>
            <w:top w:val="none" w:sz="0" w:space="0" w:color="auto"/>
            <w:left w:val="none" w:sz="0" w:space="0" w:color="auto"/>
            <w:bottom w:val="none" w:sz="0" w:space="0" w:color="auto"/>
            <w:right w:val="none" w:sz="0" w:space="0" w:color="auto"/>
          </w:divBdr>
        </w:div>
        <w:div w:id="492795231">
          <w:marLeft w:val="274"/>
          <w:marRight w:val="0"/>
          <w:marTop w:val="0"/>
          <w:marBottom w:val="0"/>
          <w:divBdr>
            <w:top w:val="none" w:sz="0" w:space="0" w:color="auto"/>
            <w:left w:val="none" w:sz="0" w:space="0" w:color="auto"/>
            <w:bottom w:val="none" w:sz="0" w:space="0" w:color="auto"/>
            <w:right w:val="none" w:sz="0" w:space="0" w:color="auto"/>
          </w:divBdr>
        </w:div>
        <w:div w:id="1888029310">
          <w:marLeft w:val="274"/>
          <w:marRight w:val="0"/>
          <w:marTop w:val="0"/>
          <w:marBottom w:val="0"/>
          <w:divBdr>
            <w:top w:val="none" w:sz="0" w:space="0" w:color="auto"/>
            <w:left w:val="none" w:sz="0" w:space="0" w:color="auto"/>
            <w:bottom w:val="none" w:sz="0" w:space="0" w:color="auto"/>
            <w:right w:val="none" w:sz="0" w:space="0" w:color="auto"/>
          </w:divBdr>
        </w:div>
        <w:div w:id="1921407041">
          <w:marLeft w:val="274"/>
          <w:marRight w:val="0"/>
          <w:marTop w:val="0"/>
          <w:marBottom w:val="0"/>
          <w:divBdr>
            <w:top w:val="none" w:sz="0" w:space="0" w:color="auto"/>
            <w:left w:val="none" w:sz="0" w:space="0" w:color="auto"/>
            <w:bottom w:val="none" w:sz="0" w:space="0" w:color="auto"/>
            <w:right w:val="none" w:sz="0" w:space="0" w:color="auto"/>
          </w:divBdr>
        </w:div>
        <w:div w:id="766660905">
          <w:marLeft w:val="274"/>
          <w:marRight w:val="0"/>
          <w:marTop w:val="0"/>
          <w:marBottom w:val="0"/>
          <w:divBdr>
            <w:top w:val="none" w:sz="0" w:space="0" w:color="auto"/>
            <w:left w:val="none" w:sz="0" w:space="0" w:color="auto"/>
            <w:bottom w:val="none" w:sz="0" w:space="0" w:color="auto"/>
            <w:right w:val="none" w:sz="0" w:space="0" w:color="auto"/>
          </w:divBdr>
        </w:div>
        <w:div w:id="1399207457">
          <w:marLeft w:val="274"/>
          <w:marRight w:val="0"/>
          <w:marTop w:val="0"/>
          <w:marBottom w:val="0"/>
          <w:divBdr>
            <w:top w:val="none" w:sz="0" w:space="0" w:color="auto"/>
            <w:left w:val="none" w:sz="0" w:space="0" w:color="auto"/>
            <w:bottom w:val="none" w:sz="0" w:space="0" w:color="auto"/>
            <w:right w:val="none" w:sz="0" w:space="0" w:color="auto"/>
          </w:divBdr>
        </w:div>
        <w:div w:id="346445700">
          <w:marLeft w:val="274"/>
          <w:marRight w:val="0"/>
          <w:marTop w:val="0"/>
          <w:marBottom w:val="0"/>
          <w:divBdr>
            <w:top w:val="none" w:sz="0" w:space="0" w:color="auto"/>
            <w:left w:val="none" w:sz="0" w:space="0" w:color="auto"/>
            <w:bottom w:val="none" w:sz="0" w:space="0" w:color="auto"/>
            <w:right w:val="none" w:sz="0" w:space="0" w:color="auto"/>
          </w:divBdr>
        </w:div>
        <w:div w:id="325791102">
          <w:marLeft w:val="274"/>
          <w:marRight w:val="0"/>
          <w:marTop w:val="0"/>
          <w:marBottom w:val="0"/>
          <w:divBdr>
            <w:top w:val="none" w:sz="0" w:space="0" w:color="auto"/>
            <w:left w:val="none" w:sz="0" w:space="0" w:color="auto"/>
            <w:bottom w:val="none" w:sz="0" w:space="0" w:color="auto"/>
            <w:right w:val="none" w:sz="0" w:space="0" w:color="auto"/>
          </w:divBdr>
        </w:div>
      </w:divsChild>
    </w:div>
    <w:div w:id="1736077178">
      <w:bodyDiv w:val="1"/>
      <w:marLeft w:val="0"/>
      <w:marRight w:val="0"/>
      <w:marTop w:val="0"/>
      <w:marBottom w:val="0"/>
      <w:divBdr>
        <w:top w:val="none" w:sz="0" w:space="0" w:color="auto"/>
        <w:left w:val="none" w:sz="0" w:space="0" w:color="auto"/>
        <w:bottom w:val="none" w:sz="0" w:space="0" w:color="auto"/>
        <w:right w:val="none" w:sz="0" w:space="0" w:color="auto"/>
      </w:divBdr>
    </w:div>
    <w:div w:id="1747149078">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sChild>
        <w:div w:id="1044133915">
          <w:marLeft w:val="274"/>
          <w:marRight w:val="0"/>
          <w:marTop w:val="0"/>
          <w:marBottom w:val="0"/>
          <w:divBdr>
            <w:top w:val="none" w:sz="0" w:space="0" w:color="auto"/>
            <w:left w:val="none" w:sz="0" w:space="0" w:color="auto"/>
            <w:bottom w:val="none" w:sz="0" w:space="0" w:color="auto"/>
            <w:right w:val="none" w:sz="0" w:space="0" w:color="auto"/>
          </w:divBdr>
        </w:div>
      </w:divsChild>
    </w:div>
    <w:div w:id="1919558942">
      <w:bodyDiv w:val="1"/>
      <w:marLeft w:val="0"/>
      <w:marRight w:val="0"/>
      <w:marTop w:val="0"/>
      <w:marBottom w:val="0"/>
      <w:divBdr>
        <w:top w:val="none" w:sz="0" w:space="0" w:color="auto"/>
        <w:left w:val="none" w:sz="0" w:space="0" w:color="auto"/>
        <w:bottom w:val="none" w:sz="0" w:space="0" w:color="auto"/>
        <w:right w:val="none" w:sz="0" w:space="0" w:color="auto"/>
      </w:divBdr>
    </w:div>
    <w:div w:id="19982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27DA42E2EB4147B02ABA0DF6CA1178" ma:contentTypeVersion="10" ma:contentTypeDescription="Create a new document." ma:contentTypeScope="" ma:versionID="20592900951f77d8bed3a346e9351f40">
  <xsd:schema xmlns:xsd="http://www.w3.org/2001/XMLSchema" xmlns:xs="http://www.w3.org/2001/XMLSchema" xmlns:p="http://schemas.microsoft.com/office/2006/metadata/properties" xmlns:ns2="175e2319-70a8-4fae-bbf4-b99d5f536db3" xmlns:ns3="55ebde0c-f11b-4860-b63c-c6ac72733e4f" targetNamespace="http://schemas.microsoft.com/office/2006/metadata/properties" ma:root="true" ma:fieldsID="99a44da3dccff2f7a9dca38e4c32efd6" ns2:_="" ns3:_="">
    <xsd:import namespace="175e2319-70a8-4fae-bbf4-b99d5f536db3"/>
    <xsd:import namespace="55ebde0c-f11b-4860-b63c-c6ac72733e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e2319-70a8-4fae-bbf4-b99d5f536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ada123-3e9b-4c0c-b866-e55d38b3cb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de0c-f11b-4860-b63c-c6ac72733e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13282d-a7cd-4b61-9521-36f734319258}" ma:internalName="TaxCatchAll" ma:showField="CatchAllData" ma:web="55ebde0c-f11b-4860-b63c-c6ac72733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5e2319-70a8-4fae-bbf4-b99d5f536db3">
      <Terms xmlns="http://schemas.microsoft.com/office/infopath/2007/PartnerControls"/>
    </lcf76f155ced4ddcb4097134ff3c332f>
    <TaxCatchAll xmlns="55ebde0c-f11b-4860-b63c-c6ac72733e4f" xsi:nil="true"/>
  </documentManagement>
</p:properties>
</file>

<file path=customXml/itemProps1.xml><?xml version="1.0" encoding="utf-8"?>
<ds:datastoreItem xmlns:ds="http://schemas.openxmlformats.org/officeDocument/2006/customXml" ds:itemID="{69CACB80-E1D6-439B-B76B-E8EF843C519F}">
  <ds:schemaRefs>
    <ds:schemaRef ds:uri="http://schemas.openxmlformats.org/officeDocument/2006/bibliography"/>
  </ds:schemaRefs>
</ds:datastoreItem>
</file>

<file path=customXml/itemProps2.xml><?xml version="1.0" encoding="utf-8"?>
<ds:datastoreItem xmlns:ds="http://schemas.openxmlformats.org/officeDocument/2006/customXml" ds:itemID="{B2F1AD79-1876-4646-8EC2-DCF9A3974E2D}">
  <ds:schemaRefs>
    <ds:schemaRef ds:uri="http://schemas.microsoft.com/sharepoint/v3/contenttype/forms"/>
  </ds:schemaRefs>
</ds:datastoreItem>
</file>

<file path=customXml/itemProps3.xml><?xml version="1.0" encoding="utf-8"?>
<ds:datastoreItem xmlns:ds="http://schemas.openxmlformats.org/officeDocument/2006/customXml" ds:itemID="{A46AB0D7-49E9-42AF-802E-F155599E7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e2319-70a8-4fae-bbf4-b99d5f536db3"/>
    <ds:schemaRef ds:uri="55ebde0c-f11b-4860-b63c-c6ac72733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9EEA0-CE97-4C89-9B0C-D2938A378336}">
  <ds:schemaRefs>
    <ds:schemaRef ds:uri="http://schemas.microsoft.com/office/2006/metadata/properties"/>
    <ds:schemaRef ds:uri="http://schemas.microsoft.com/office/infopath/2007/PartnerControls"/>
    <ds:schemaRef ds:uri="175e2319-70a8-4fae-bbf4-b99d5f536db3"/>
    <ds:schemaRef ds:uri="55ebde0c-f11b-4860-b63c-c6ac72733e4f"/>
  </ds:schemaRefs>
</ds:datastoreItem>
</file>

<file path=docMetadata/LabelInfo.xml><?xml version="1.0" encoding="utf-8"?>
<clbl:labelList xmlns:clbl="http://schemas.microsoft.com/office/2020/mipLabelMetadata">
  <clbl:label id="{46eb2e11-8069-48d4-9528-cb520f77c359}" enabled="0" method="" siteId="{46eb2e11-8069-48d4-9528-cb520f77c359}" removed="1"/>
</clbl:labelList>
</file>

<file path=docProps/app.xml><?xml version="1.0" encoding="utf-8"?>
<Properties xmlns="http://schemas.openxmlformats.org/officeDocument/2006/extended-properties" xmlns:vt="http://schemas.openxmlformats.org/officeDocument/2006/docPropsVTypes">
  <Template>Normal</Template>
  <TotalTime>45</TotalTime>
  <Pages>7</Pages>
  <Words>1969</Words>
  <Characters>11229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Te Wananga o Aotearoa</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Hughes</dc:creator>
  <cp:keywords/>
  <dc:description/>
  <cp:lastModifiedBy>Kristen Burnett</cp:lastModifiedBy>
  <cp:revision>2</cp:revision>
  <dcterms:created xsi:type="dcterms:W3CDTF">2025-08-22T00:26:00Z</dcterms:created>
  <dcterms:modified xsi:type="dcterms:W3CDTF">2025-08-22T00:26:00Z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0x010100A127DA42E2EB4147B02ABA0DF6CA1178</vt:lpwstr>
  </property>
  <property fmtid="{D5CDD505-2E9C-101B-9397-08002B2CF9AE}" pid="3" name="MediaServiceImageTags">
    <vt:lpwstr/>
  </property>
</Properties>
</file>